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9D4" w:rsidRPr="00DA3170" w:rsidRDefault="005169D4" w:rsidP="004576D3">
      <w:pPr>
        <w:pStyle w:val="Zhlav"/>
        <w:tabs>
          <w:tab w:val="clear" w:pos="4536"/>
          <w:tab w:val="clear" w:pos="9072"/>
        </w:tabs>
        <w:spacing w:line="276" w:lineRule="auto"/>
        <w:rPr>
          <w:sz w:val="24"/>
          <w:szCs w:val="24"/>
        </w:rPr>
      </w:pPr>
    </w:p>
    <w:p w:rsidR="004D624F" w:rsidRPr="00DA3170" w:rsidRDefault="004D624F" w:rsidP="004D624F">
      <w:pPr>
        <w:pStyle w:val="Nzev"/>
        <w:rPr>
          <w:b w:val="0"/>
          <w:sz w:val="24"/>
        </w:rPr>
      </w:pPr>
      <w:r w:rsidRPr="00DA3170">
        <w:rPr>
          <w:noProof/>
          <w:sz w:val="24"/>
        </w:rPr>
        <w:drawing>
          <wp:inline distT="0" distB="0" distL="0" distR="0" wp14:anchorId="43768E97" wp14:editId="36491C89">
            <wp:extent cx="828675" cy="952500"/>
            <wp:effectExtent l="0" t="0" r="0" b="0"/>
            <wp:docPr id="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952500"/>
                    </a:xfrm>
                    <a:prstGeom prst="rect">
                      <a:avLst/>
                    </a:prstGeom>
                    <a:solidFill>
                      <a:srgbClr val="FFFFFF"/>
                    </a:solidFill>
                    <a:ln>
                      <a:noFill/>
                    </a:ln>
                  </pic:spPr>
                </pic:pic>
              </a:graphicData>
            </a:graphic>
          </wp:inline>
        </w:drawing>
      </w:r>
    </w:p>
    <w:p w:rsidR="004D624F" w:rsidRPr="00DA3170" w:rsidRDefault="004D624F" w:rsidP="004D624F">
      <w:pPr>
        <w:pStyle w:val="Nzev"/>
        <w:spacing w:before="240" w:after="240"/>
        <w:rPr>
          <w:sz w:val="24"/>
        </w:rPr>
      </w:pPr>
      <w:r w:rsidRPr="00DA3170">
        <w:rPr>
          <w:sz w:val="24"/>
        </w:rPr>
        <w:t>ZADÁVACÍ DOKUMENTACE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4D624F" w:rsidRPr="00DA3170" w:rsidTr="00363460">
        <w:trPr>
          <w:trHeight w:val="397"/>
        </w:trPr>
        <w:tc>
          <w:tcPr>
            <w:tcW w:w="9212" w:type="dxa"/>
            <w:vAlign w:val="center"/>
          </w:tcPr>
          <w:p w:rsidR="004D624F" w:rsidRPr="00DA3170" w:rsidRDefault="004D624F" w:rsidP="00363460">
            <w:pPr>
              <w:jc w:val="center"/>
              <w:rPr>
                <w:b/>
                <w:sz w:val="24"/>
                <w:szCs w:val="24"/>
              </w:rPr>
            </w:pPr>
            <w:r w:rsidRPr="00DA3170">
              <w:rPr>
                <w:b/>
                <w:sz w:val="24"/>
                <w:szCs w:val="24"/>
              </w:rPr>
              <w:t>Veřejná zakázka</w:t>
            </w:r>
          </w:p>
        </w:tc>
      </w:tr>
      <w:tr w:rsidR="004D624F" w:rsidRPr="00DA3170" w:rsidTr="00363460">
        <w:trPr>
          <w:trHeight w:hRule="exact" w:val="1134"/>
        </w:trPr>
        <w:tc>
          <w:tcPr>
            <w:tcW w:w="9212" w:type="dxa"/>
            <w:shd w:val="clear" w:color="auto" w:fill="auto"/>
            <w:vAlign w:val="center"/>
          </w:tcPr>
          <w:p w:rsidR="001E0FD2" w:rsidRPr="00DA3170" w:rsidRDefault="00792088" w:rsidP="00C230EC">
            <w:pPr>
              <w:jc w:val="center"/>
              <w:rPr>
                <w:b/>
                <w:sz w:val="32"/>
                <w:szCs w:val="24"/>
              </w:rPr>
            </w:pPr>
            <w:r w:rsidRPr="00DA3170">
              <w:rPr>
                <w:b/>
                <w:sz w:val="32"/>
                <w:szCs w:val="24"/>
              </w:rPr>
              <w:t xml:space="preserve">Nová pracoviště Městské policie v Ostrově </w:t>
            </w:r>
          </w:p>
          <w:p w:rsidR="004D624F" w:rsidRPr="00DA3170" w:rsidRDefault="00792088" w:rsidP="001E0FD2">
            <w:pPr>
              <w:jc w:val="center"/>
              <w:rPr>
                <w:b/>
                <w:sz w:val="24"/>
                <w:szCs w:val="24"/>
              </w:rPr>
            </w:pPr>
            <w:r w:rsidRPr="00DA3170">
              <w:rPr>
                <w:b/>
                <w:sz w:val="32"/>
                <w:szCs w:val="24"/>
              </w:rPr>
              <w:t xml:space="preserve">v 1.NP objektu Hlavní třída 797 a 796 </w:t>
            </w:r>
          </w:p>
        </w:tc>
      </w:tr>
    </w:tbl>
    <w:p w:rsidR="004D624F" w:rsidRPr="00DA3170" w:rsidRDefault="004D624F" w:rsidP="004D624F">
      <w:pPr>
        <w:spacing w:before="480" w:after="480"/>
        <w:jc w:val="center"/>
        <w:rPr>
          <w:sz w:val="24"/>
          <w:szCs w:val="24"/>
        </w:rPr>
      </w:pPr>
      <w:r w:rsidRPr="00DA3170">
        <w:rPr>
          <w:sz w:val="24"/>
          <w:szCs w:val="24"/>
        </w:rPr>
        <w:t>Veřejná zakázka je zadávána dle zákona č. 134/2016 Sb., o zadávání veřejných zakázek, ve znění pozdějších předpisů (dále jen „Zákon“)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5272"/>
      </w:tblGrid>
      <w:tr w:rsidR="004D624F" w:rsidRPr="00DA3170" w:rsidTr="00363460">
        <w:trPr>
          <w:trHeight w:val="340"/>
        </w:trPr>
        <w:tc>
          <w:tcPr>
            <w:tcW w:w="3936" w:type="dxa"/>
            <w:vAlign w:val="center"/>
          </w:tcPr>
          <w:p w:rsidR="004D624F" w:rsidRPr="00DA3170" w:rsidRDefault="004D624F" w:rsidP="00363460">
            <w:pPr>
              <w:rPr>
                <w:b/>
                <w:sz w:val="24"/>
                <w:szCs w:val="24"/>
              </w:rPr>
            </w:pPr>
            <w:r w:rsidRPr="00DA3170">
              <w:rPr>
                <w:b/>
                <w:sz w:val="24"/>
                <w:szCs w:val="24"/>
              </w:rPr>
              <w:t>Druh zadávacího řízení</w:t>
            </w:r>
          </w:p>
        </w:tc>
        <w:tc>
          <w:tcPr>
            <w:tcW w:w="5272" w:type="dxa"/>
            <w:vAlign w:val="center"/>
          </w:tcPr>
          <w:p w:rsidR="004D624F" w:rsidRPr="00DA3170" w:rsidRDefault="00D13B41" w:rsidP="00D13B41">
            <w:pPr>
              <w:rPr>
                <w:sz w:val="24"/>
                <w:szCs w:val="24"/>
              </w:rPr>
            </w:pPr>
            <w:r>
              <w:rPr>
                <w:sz w:val="24"/>
                <w:szCs w:val="24"/>
              </w:rPr>
              <w:t>VZMR bez uveřejnění</w:t>
            </w:r>
            <w:r w:rsidR="00CF6876" w:rsidRPr="00DA3170">
              <w:rPr>
                <w:sz w:val="24"/>
                <w:szCs w:val="24"/>
              </w:rPr>
              <w:t xml:space="preserve"> výzvy</w:t>
            </w:r>
          </w:p>
        </w:tc>
      </w:tr>
      <w:tr w:rsidR="004D624F" w:rsidRPr="00DA3170" w:rsidTr="00363460">
        <w:trPr>
          <w:trHeight w:val="340"/>
        </w:trPr>
        <w:tc>
          <w:tcPr>
            <w:tcW w:w="3936" w:type="dxa"/>
            <w:vAlign w:val="center"/>
          </w:tcPr>
          <w:p w:rsidR="004D624F" w:rsidRPr="00DA3170" w:rsidRDefault="004D624F" w:rsidP="00363460">
            <w:pPr>
              <w:rPr>
                <w:b/>
                <w:sz w:val="24"/>
                <w:szCs w:val="24"/>
              </w:rPr>
            </w:pPr>
            <w:r w:rsidRPr="00DA3170">
              <w:rPr>
                <w:b/>
                <w:sz w:val="24"/>
                <w:szCs w:val="24"/>
              </w:rPr>
              <w:t>Režim veřejné zakázky</w:t>
            </w:r>
          </w:p>
        </w:tc>
        <w:tc>
          <w:tcPr>
            <w:tcW w:w="5272" w:type="dxa"/>
            <w:vAlign w:val="center"/>
          </w:tcPr>
          <w:p w:rsidR="004D624F" w:rsidRPr="00DA3170" w:rsidRDefault="004D624F" w:rsidP="00363460">
            <w:pPr>
              <w:rPr>
                <w:sz w:val="24"/>
                <w:szCs w:val="24"/>
              </w:rPr>
            </w:pPr>
            <w:r w:rsidRPr="00DA3170">
              <w:rPr>
                <w:sz w:val="24"/>
                <w:szCs w:val="24"/>
              </w:rPr>
              <w:t>Veřejná zakázka malého rozsahu</w:t>
            </w:r>
          </w:p>
        </w:tc>
      </w:tr>
      <w:tr w:rsidR="004D624F" w:rsidRPr="00DA3170" w:rsidTr="00363460">
        <w:trPr>
          <w:trHeight w:val="340"/>
        </w:trPr>
        <w:tc>
          <w:tcPr>
            <w:tcW w:w="3936" w:type="dxa"/>
            <w:vAlign w:val="center"/>
          </w:tcPr>
          <w:p w:rsidR="004D624F" w:rsidRPr="00DA3170" w:rsidRDefault="004D624F" w:rsidP="00363460">
            <w:pPr>
              <w:rPr>
                <w:b/>
                <w:sz w:val="24"/>
                <w:szCs w:val="24"/>
              </w:rPr>
            </w:pPr>
            <w:r w:rsidRPr="00DA3170">
              <w:rPr>
                <w:b/>
                <w:sz w:val="24"/>
                <w:szCs w:val="24"/>
              </w:rPr>
              <w:t>Druh zakázky</w:t>
            </w:r>
          </w:p>
        </w:tc>
        <w:tc>
          <w:tcPr>
            <w:tcW w:w="5272" w:type="dxa"/>
            <w:vAlign w:val="center"/>
          </w:tcPr>
          <w:p w:rsidR="004D624F" w:rsidRPr="00DA3170" w:rsidRDefault="000F2AF5" w:rsidP="00363460">
            <w:pPr>
              <w:rPr>
                <w:sz w:val="24"/>
                <w:szCs w:val="24"/>
              </w:rPr>
            </w:pPr>
            <w:r w:rsidRPr="00DA3170">
              <w:rPr>
                <w:sz w:val="24"/>
                <w:szCs w:val="24"/>
              </w:rPr>
              <w:t>Stavební práce</w:t>
            </w:r>
          </w:p>
        </w:tc>
      </w:tr>
      <w:tr w:rsidR="004D624F" w:rsidRPr="00DA3170" w:rsidTr="00363460">
        <w:trPr>
          <w:trHeight w:val="340"/>
        </w:trPr>
        <w:tc>
          <w:tcPr>
            <w:tcW w:w="3936" w:type="dxa"/>
            <w:vAlign w:val="center"/>
          </w:tcPr>
          <w:p w:rsidR="004D624F" w:rsidRPr="00DA3170" w:rsidRDefault="004D624F" w:rsidP="00363460">
            <w:pPr>
              <w:rPr>
                <w:b/>
                <w:sz w:val="24"/>
                <w:szCs w:val="24"/>
              </w:rPr>
            </w:pPr>
            <w:r w:rsidRPr="00DA3170">
              <w:rPr>
                <w:b/>
                <w:sz w:val="24"/>
                <w:szCs w:val="24"/>
              </w:rPr>
              <w:t>Předpokládaná hodnota zakázky</w:t>
            </w:r>
          </w:p>
        </w:tc>
        <w:tc>
          <w:tcPr>
            <w:tcW w:w="5272" w:type="dxa"/>
            <w:vAlign w:val="center"/>
          </w:tcPr>
          <w:p w:rsidR="004D624F" w:rsidRPr="00DA3170" w:rsidRDefault="00E840FB" w:rsidP="00C73D14">
            <w:pPr>
              <w:rPr>
                <w:b/>
                <w:sz w:val="24"/>
                <w:szCs w:val="24"/>
              </w:rPr>
            </w:pPr>
            <w:r w:rsidRPr="00DA3170">
              <w:rPr>
                <w:b/>
                <w:sz w:val="24"/>
                <w:szCs w:val="24"/>
              </w:rPr>
              <w:t xml:space="preserve"> </w:t>
            </w:r>
            <w:proofErr w:type="gramStart"/>
            <w:r w:rsidR="004D634D" w:rsidRPr="00DA3170">
              <w:rPr>
                <w:b/>
                <w:sz w:val="24"/>
                <w:szCs w:val="24"/>
              </w:rPr>
              <w:t xml:space="preserve">5 487 850,71 </w:t>
            </w:r>
            <w:r w:rsidR="00CF6876" w:rsidRPr="00DA3170">
              <w:rPr>
                <w:b/>
                <w:sz w:val="24"/>
                <w:szCs w:val="24"/>
              </w:rPr>
              <w:t xml:space="preserve"> </w:t>
            </w:r>
            <w:r w:rsidR="004D624F" w:rsidRPr="00DA3170">
              <w:rPr>
                <w:b/>
                <w:sz w:val="24"/>
                <w:szCs w:val="24"/>
              </w:rPr>
              <w:t>Kč</w:t>
            </w:r>
            <w:proofErr w:type="gramEnd"/>
            <w:r w:rsidR="004D624F" w:rsidRPr="00DA3170">
              <w:rPr>
                <w:b/>
                <w:sz w:val="24"/>
                <w:szCs w:val="24"/>
              </w:rPr>
              <w:t xml:space="preserve"> bez DPH</w:t>
            </w:r>
          </w:p>
        </w:tc>
      </w:tr>
      <w:tr w:rsidR="004D624F" w:rsidRPr="00DA3170" w:rsidTr="00363460">
        <w:trPr>
          <w:trHeight w:val="340"/>
        </w:trPr>
        <w:tc>
          <w:tcPr>
            <w:tcW w:w="3936" w:type="dxa"/>
            <w:vAlign w:val="center"/>
          </w:tcPr>
          <w:p w:rsidR="004D624F" w:rsidRPr="00DA3170" w:rsidRDefault="004D624F" w:rsidP="00363460">
            <w:pPr>
              <w:rPr>
                <w:b/>
                <w:sz w:val="24"/>
                <w:szCs w:val="24"/>
              </w:rPr>
            </w:pPr>
            <w:r w:rsidRPr="00DA3170">
              <w:rPr>
                <w:b/>
                <w:sz w:val="24"/>
                <w:szCs w:val="24"/>
              </w:rPr>
              <w:t>Adresa profilu zadavatele</w:t>
            </w:r>
          </w:p>
        </w:tc>
        <w:tc>
          <w:tcPr>
            <w:tcW w:w="5272" w:type="dxa"/>
            <w:vAlign w:val="center"/>
          </w:tcPr>
          <w:p w:rsidR="004D624F" w:rsidRPr="00DA3170" w:rsidRDefault="004D624F" w:rsidP="00363460">
            <w:pPr>
              <w:rPr>
                <w:sz w:val="24"/>
                <w:szCs w:val="24"/>
              </w:rPr>
            </w:pPr>
            <w:r w:rsidRPr="00DA3170">
              <w:rPr>
                <w:sz w:val="24"/>
                <w:szCs w:val="24"/>
              </w:rPr>
              <w:t>https://zakazky.ostrov.cz/profile_display_2.html</w:t>
            </w:r>
          </w:p>
        </w:tc>
      </w:tr>
      <w:tr w:rsidR="004D624F" w:rsidRPr="00DA3170" w:rsidTr="00363460">
        <w:trPr>
          <w:trHeight w:val="340"/>
        </w:trPr>
        <w:tc>
          <w:tcPr>
            <w:tcW w:w="3936" w:type="dxa"/>
            <w:vAlign w:val="center"/>
          </w:tcPr>
          <w:p w:rsidR="004D624F" w:rsidRPr="00DA3170" w:rsidRDefault="004D624F" w:rsidP="00363460">
            <w:pPr>
              <w:rPr>
                <w:b/>
                <w:sz w:val="24"/>
                <w:szCs w:val="24"/>
              </w:rPr>
            </w:pPr>
            <w:r w:rsidRPr="00DA3170">
              <w:rPr>
                <w:b/>
                <w:sz w:val="24"/>
                <w:szCs w:val="24"/>
              </w:rPr>
              <w:t>Datum zahájení řízení</w:t>
            </w:r>
          </w:p>
        </w:tc>
        <w:tc>
          <w:tcPr>
            <w:tcW w:w="5272" w:type="dxa"/>
            <w:vAlign w:val="center"/>
          </w:tcPr>
          <w:p w:rsidR="004D624F" w:rsidRPr="00DA3170" w:rsidRDefault="00BC5D0F" w:rsidP="00BD6BA5">
            <w:pPr>
              <w:rPr>
                <w:sz w:val="24"/>
                <w:szCs w:val="24"/>
              </w:rPr>
            </w:pPr>
            <w:r w:rsidRPr="00DA3170">
              <w:rPr>
                <w:sz w:val="24"/>
                <w:szCs w:val="24"/>
              </w:rPr>
              <w:t>1</w:t>
            </w:r>
            <w:r w:rsidR="007912FB" w:rsidRPr="00DA3170">
              <w:rPr>
                <w:sz w:val="24"/>
                <w:szCs w:val="24"/>
              </w:rPr>
              <w:t>1</w:t>
            </w:r>
            <w:r w:rsidRPr="00DA3170">
              <w:rPr>
                <w:sz w:val="24"/>
                <w:szCs w:val="24"/>
              </w:rPr>
              <w:t>. 2</w:t>
            </w:r>
            <w:r w:rsidR="005F38EB" w:rsidRPr="00DA3170">
              <w:rPr>
                <w:sz w:val="24"/>
                <w:szCs w:val="24"/>
              </w:rPr>
              <w:t>.</w:t>
            </w:r>
            <w:r w:rsidR="000F2AF5" w:rsidRPr="00DA3170">
              <w:rPr>
                <w:sz w:val="24"/>
                <w:szCs w:val="24"/>
              </w:rPr>
              <w:t xml:space="preserve"> 2020</w:t>
            </w:r>
          </w:p>
        </w:tc>
      </w:tr>
    </w:tbl>
    <w:p w:rsidR="004D624F" w:rsidRPr="00DA3170" w:rsidRDefault="004D624F" w:rsidP="004D624F">
      <w:pPr>
        <w:rPr>
          <w:sz w:val="24"/>
          <w:szCs w:val="24"/>
        </w:rPr>
      </w:pPr>
    </w:p>
    <w:p w:rsidR="004D624F" w:rsidRPr="00DA3170" w:rsidRDefault="004D624F" w:rsidP="004D624F">
      <w:pPr>
        <w:pStyle w:val="Nzev"/>
        <w:rPr>
          <w:b w:val="0"/>
          <w:sz w:val="24"/>
        </w:rPr>
      </w:pPr>
    </w:p>
    <w:p w:rsidR="004D624F" w:rsidRPr="00DA3170" w:rsidRDefault="004D624F" w:rsidP="004D624F">
      <w:pPr>
        <w:jc w:val="center"/>
        <w:rPr>
          <w:sz w:val="24"/>
          <w:szCs w:val="24"/>
        </w:rPr>
      </w:pPr>
      <w:r w:rsidRPr="00DA3170">
        <w:rPr>
          <w:sz w:val="24"/>
          <w:szCs w:val="24"/>
        </w:rPr>
        <w:t>Zakázka je zadávána v certifikovaném elektronickém nástroji</w:t>
      </w:r>
    </w:p>
    <w:p w:rsidR="004D624F" w:rsidRPr="00DA3170" w:rsidRDefault="004D624F" w:rsidP="004D624F">
      <w:pPr>
        <w:jc w:val="center"/>
        <w:rPr>
          <w:sz w:val="24"/>
          <w:szCs w:val="24"/>
        </w:rPr>
      </w:pPr>
      <w:r w:rsidRPr="00DA3170">
        <w:rPr>
          <w:noProof/>
          <w:sz w:val="24"/>
          <w:szCs w:val="24"/>
        </w:rPr>
        <w:drawing>
          <wp:inline distT="0" distB="0" distL="0" distR="0" wp14:anchorId="2DD879E7" wp14:editId="64C96D5B">
            <wp:extent cx="1572715" cy="688063"/>
            <wp:effectExtent l="0" t="0" r="8890" b="0"/>
            <wp:docPr id="3" name="Obrázek 1" descr="C:\Users\Motal\Desktop\49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Motal\Desktop\49ma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1752" cy="705142"/>
                    </a:xfrm>
                    <a:prstGeom prst="rect">
                      <a:avLst/>
                    </a:prstGeom>
                    <a:noFill/>
                    <a:ln>
                      <a:noFill/>
                    </a:ln>
                  </pic:spPr>
                </pic:pic>
              </a:graphicData>
            </a:graphic>
          </wp:inline>
        </w:drawing>
      </w:r>
    </w:p>
    <w:p w:rsidR="004D624F" w:rsidRPr="00DA3170" w:rsidRDefault="00D82A43" w:rsidP="004D624F">
      <w:pPr>
        <w:jc w:val="center"/>
        <w:rPr>
          <w:sz w:val="24"/>
          <w:szCs w:val="24"/>
        </w:rPr>
      </w:pPr>
      <w:hyperlink r:id="rId10" w:history="1">
        <w:r w:rsidR="004D624F" w:rsidRPr="00DA3170">
          <w:rPr>
            <w:rStyle w:val="Hypertextovodkaz"/>
            <w:sz w:val="24"/>
            <w:szCs w:val="24"/>
          </w:rPr>
          <w:t>https://zakazky.ostrov.cz/</w:t>
        </w:r>
      </w:hyperlink>
      <w:r w:rsidR="004D624F" w:rsidRPr="00DA3170">
        <w:rPr>
          <w:sz w:val="24"/>
          <w:szCs w:val="24"/>
        </w:rPr>
        <w:t>.</w:t>
      </w:r>
    </w:p>
    <w:p w:rsidR="004D624F" w:rsidRPr="00DA3170" w:rsidRDefault="004D624F" w:rsidP="004D624F">
      <w:pPr>
        <w:pStyle w:val="Nzev"/>
        <w:rPr>
          <w:b w:val="0"/>
          <w:sz w:val="24"/>
        </w:rPr>
      </w:pPr>
    </w:p>
    <w:p w:rsidR="004D624F" w:rsidRPr="00DA3170" w:rsidRDefault="004D624F" w:rsidP="004D624F">
      <w:pPr>
        <w:pStyle w:val="Bezmezer"/>
        <w:jc w:val="center"/>
        <w:rPr>
          <w:rFonts w:ascii="Times New Roman" w:hAnsi="Times New Roman"/>
          <w:sz w:val="24"/>
          <w:szCs w:val="24"/>
          <w:u w:val="single"/>
        </w:rPr>
      </w:pPr>
    </w:p>
    <w:p w:rsidR="004D624F" w:rsidRPr="00DA3170" w:rsidRDefault="004D624F" w:rsidP="004D624F">
      <w:pPr>
        <w:pStyle w:val="Bezmezer"/>
        <w:jc w:val="center"/>
        <w:rPr>
          <w:rFonts w:ascii="Times New Roman" w:hAnsi="Times New Roman"/>
          <w:sz w:val="24"/>
          <w:szCs w:val="24"/>
          <w:u w:val="single"/>
        </w:rPr>
      </w:pPr>
    </w:p>
    <w:p w:rsidR="004D624F" w:rsidRPr="00DA3170" w:rsidRDefault="004D624F" w:rsidP="004D624F">
      <w:pPr>
        <w:pStyle w:val="Bezmezer"/>
        <w:jc w:val="center"/>
        <w:rPr>
          <w:rFonts w:ascii="Times New Roman" w:hAnsi="Times New Roman"/>
          <w:sz w:val="24"/>
          <w:szCs w:val="24"/>
          <w:u w:val="single"/>
        </w:rPr>
      </w:pPr>
    </w:p>
    <w:p w:rsidR="004D624F" w:rsidRPr="00DA3170" w:rsidRDefault="004D624F" w:rsidP="004D624F">
      <w:pPr>
        <w:pStyle w:val="Bezmezer"/>
        <w:spacing w:line="276" w:lineRule="auto"/>
        <w:jc w:val="center"/>
        <w:rPr>
          <w:rFonts w:ascii="Times New Roman" w:hAnsi="Times New Roman"/>
          <w:sz w:val="24"/>
          <w:szCs w:val="24"/>
          <w:u w:val="single"/>
        </w:rPr>
      </w:pPr>
      <w:r w:rsidRPr="00DA3170">
        <w:rPr>
          <w:rFonts w:ascii="Times New Roman" w:hAnsi="Times New Roman"/>
          <w:sz w:val="24"/>
          <w:szCs w:val="24"/>
          <w:u w:val="single"/>
        </w:rPr>
        <w:t>Zadavatel:</w:t>
      </w:r>
    </w:p>
    <w:p w:rsidR="004D624F" w:rsidRPr="00DA3170" w:rsidRDefault="004D624F" w:rsidP="004D624F">
      <w:pPr>
        <w:pStyle w:val="Bezmezer"/>
        <w:spacing w:line="276" w:lineRule="auto"/>
        <w:jc w:val="center"/>
        <w:rPr>
          <w:rFonts w:ascii="Times New Roman" w:hAnsi="Times New Roman"/>
          <w:sz w:val="24"/>
          <w:szCs w:val="24"/>
        </w:rPr>
      </w:pPr>
      <w:r w:rsidRPr="00DA3170">
        <w:rPr>
          <w:rFonts w:ascii="Times New Roman" w:hAnsi="Times New Roman"/>
          <w:b/>
          <w:sz w:val="24"/>
          <w:szCs w:val="24"/>
        </w:rPr>
        <w:t>Město Ostrov</w:t>
      </w:r>
      <w:r w:rsidRPr="00DA3170">
        <w:rPr>
          <w:rFonts w:ascii="Times New Roman" w:hAnsi="Times New Roman"/>
          <w:sz w:val="24"/>
          <w:szCs w:val="24"/>
        </w:rPr>
        <w:br/>
        <w:t>Jáchymovská 1</w:t>
      </w:r>
      <w:r w:rsidRPr="00DA3170">
        <w:rPr>
          <w:rFonts w:ascii="Times New Roman" w:hAnsi="Times New Roman"/>
          <w:sz w:val="24"/>
          <w:szCs w:val="24"/>
        </w:rPr>
        <w:br/>
        <w:t>363 01 Ostrov</w:t>
      </w:r>
    </w:p>
    <w:p w:rsidR="004D624F" w:rsidRPr="00DA3170" w:rsidRDefault="004D624F" w:rsidP="004D624F">
      <w:pPr>
        <w:pStyle w:val="Zhlav"/>
        <w:tabs>
          <w:tab w:val="clear" w:pos="4536"/>
          <w:tab w:val="clear" w:pos="9072"/>
        </w:tabs>
        <w:spacing w:before="120" w:after="120" w:line="276" w:lineRule="auto"/>
        <w:jc w:val="center"/>
        <w:rPr>
          <w:b/>
          <w:sz w:val="24"/>
          <w:szCs w:val="24"/>
        </w:rPr>
      </w:pPr>
      <w:r w:rsidRPr="00DA3170">
        <w:rPr>
          <w:b/>
          <w:sz w:val="24"/>
          <w:szCs w:val="24"/>
        </w:rPr>
        <w:t>IČO:</w:t>
      </w:r>
      <w:r w:rsidRPr="00DA3170">
        <w:rPr>
          <w:sz w:val="24"/>
          <w:szCs w:val="24"/>
        </w:rPr>
        <w:t xml:space="preserve"> </w:t>
      </w:r>
      <w:r w:rsidRPr="00DA3170">
        <w:rPr>
          <w:b/>
          <w:sz w:val="24"/>
          <w:szCs w:val="24"/>
        </w:rPr>
        <w:t>00254843</w:t>
      </w:r>
    </w:p>
    <w:p w:rsidR="004D624F" w:rsidRPr="00DA3170" w:rsidRDefault="004D624F" w:rsidP="004D624F">
      <w:pPr>
        <w:pStyle w:val="Zhlav"/>
        <w:tabs>
          <w:tab w:val="clear" w:pos="4536"/>
          <w:tab w:val="clear" w:pos="9072"/>
        </w:tabs>
        <w:spacing w:before="120" w:after="120" w:line="276" w:lineRule="auto"/>
        <w:jc w:val="center"/>
        <w:rPr>
          <w:b/>
          <w:sz w:val="24"/>
          <w:szCs w:val="24"/>
        </w:rPr>
        <w:sectPr w:rsidR="004D624F" w:rsidRPr="00DA3170">
          <w:headerReference w:type="first" r:id="rId11"/>
          <w:pgSz w:w="11906" w:h="16838"/>
          <w:pgMar w:top="1252" w:right="1417" w:bottom="1135" w:left="1417" w:header="708" w:footer="708" w:gutter="0"/>
          <w:cols w:space="708"/>
        </w:sectPr>
      </w:pPr>
    </w:p>
    <w:p w:rsidR="005169D4" w:rsidRPr="00DA3170" w:rsidRDefault="00034142" w:rsidP="004D624F">
      <w:pPr>
        <w:pStyle w:val="Zhlav"/>
        <w:tabs>
          <w:tab w:val="clear" w:pos="4536"/>
          <w:tab w:val="clear" w:pos="9072"/>
        </w:tabs>
        <w:spacing w:before="120" w:after="120" w:line="276" w:lineRule="auto"/>
        <w:jc w:val="center"/>
        <w:rPr>
          <w:b/>
          <w:sz w:val="24"/>
          <w:szCs w:val="24"/>
        </w:rPr>
      </w:pPr>
      <w:r w:rsidRPr="00DA3170">
        <w:rPr>
          <w:b/>
          <w:sz w:val="24"/>
          <w:szCs w:val="24"/>
        </w:rPr>
        <w:lastRenderedPageBreak/>
        <w:t xml:space="preserve">Veřejná zakázka malého rozsahu na </w:t>
      </w:r>
      <w:r w:rsidR="002629D7" w:rsidRPr="00DA3170">
        <w:rPr>
          <w:b/>
          <w:sz w:val="24"/>
          <w:szCs w:val="24"/>
        </w:rPr>
        <w:t>stavební práce</w:t>
      </w:r>
    </w:p>
    <w:p w:rsidR="0095342E" w:rsidRPr="00DA3170" w:rsidRDefault="0095342E" w:rsidP="004576D3">
      <w:pPr>
        <w:pStyle w:val="Zhlav"/>
        <w:tabs>
          <w:tab w:val="clear" w:pos="4536"/>
          <w:tab w:val="clear" w:pos="9072"/>
        </w:tabs>
        <w:spacing w:before="120" w:after="120" w:line="276" w:lineRule="auto"/>
        <w:jc w:val="center"/>
        <w:rPr>
          <w:b/>
          <w:sz w:val="24"/>
          <w:szCs w:val="24"/>
        </w:rPr>
      </w:pPr>
    </w:p>
    <w:p w:rsidR="00DC07C1" w:rsidRPr="00DA3170" w:rsidRDefault="00887F06" w:rsidP="004576D3">
      <w:pPr>
        <w:spacing w:line="276" w:lineRule="auto"/>
        <w:jc w:val="center"/>
        <w:rPr>
          <w:sz w:val="24"/>
          <w:szCs w:val="24"/>
        </w:rPr>
      </w:pPr>
      <w:r w:rsidRPr="00DA3170">
        <w:rPr>
          <w:sz w:val="24"/>
          <w:szCs w:val="24"/>
        </w:rPr>
        <w:t>V</w:t>
      </w:r>
      <w:r w:rsidR="00803A37" w:rsidRPr="00DA3170">
        <w:rPr>
          <w:sz w:val="24"/>
          <w:szCs w:val="24"/>
        </w:rPr>
        <w:t xml:space="preserve">eřejný zadavatel </w:t>
      </w:r>
      <w:r w:rsidR="005169D4" w:rsidRPr="00DA3170">
        <w:rPr>
          <w:sz w:val="24"/>
          <w:szCs w:val="24"/>
        </w:rPr>
        <w:t>Město Ostrov, v souladu s §</w:t>
      </w:r>
      <w:r w:rsidR="00CD41DF" w:rsidRPr="00DA3170">
        <w:rPr>
          <w:sz w:val="24"/>
          <w:szCs w:val="24"/>
        </w:rPr>
        <w:t xml:space="preserve"> </w:t>
      </w:r>
      <w:r w:rsidR="00A53500" w:rsidRPr="00DA3170">
        <w:rPr>
          <w:sz w:val="24"/>
          <w:szCs w:val="24"/>
        </w:rPr>
        <w:t>14</w:t>
      </w:r>
      <w:r w:rsidR="004419DA" w:rsidRPr="00DA3170">
        <w:rPr>
          <w:sz w:val="24"/>
          <w:szCs w:val="24"/>
        </w:rPr>
        <w:t>,</w:t>
      </w:r>
      <w:r w:rsidR="00CD41DF" w:rsidRPr="00DA3170">
        <w:rPr>
          <w:sz w:val="24"/>
          <w:szCs w:val="24"/>
        </w:rPr>
        <w:t xml:space="preserve"> § </w:t>
      </w:r>
      <w:r w:rsidR="00DC07C1" w:rsidRPr="00DA3170">
        <w:rPr>
          <w:sz w:val="24"/>
          <w:szCs w:val="24"/>
        </w:rPr>
        <w:t>2</w:t>
      </w:r>
      <w:r w:rsidR="00A53500" w:rsidRPr="00DA3170">
        <w:rPr>
          <w:sz w:val="24"/>
          <w:szCs w:val="24"/>
        </w:rPr>
        <w:t>7</w:t>
      </w:r>
      <w:r w:rsidR="00DC07C1" w:rsidRPr="00DA3170">
        <w:rPr>
          <w:sz w:val="24"/>
          <w:szCs w:val="24"/>
        </w:rPr>
        <w:t xml:space="preserve"> </w:t>
      </w:r>
      <w:r w:rsidR="00A53500" w:rsidRPr="00DA3170">
        <w:rPr>
          <w:sz w:val="24"/>
          <w:szCs w:val="24"/>
        </w:rPr>
        <w:t>písm. a)</w:t>
      </w:r>
      <w:r w:rsidR="005169D4" w:rsidRPr="00DA3170">
        <w:rPr>
          <w:sz w:val="24"/>
          <w:szCs w:val="24"/>
        </w:rPr>
        <w:t xml:space="preserve"> </w:t>
      </w:r>
      <w:r w:rsidR="00A53500" w:rsidRPr="00DA3170">
        <w:rPr>
          <w:sz w:val="24"/>
          <w:szCs w:val="24"/>
        </w:rPr>
        <w:t>Z</w:t>
      </w:r>
      <w:r w:rsidR="005169D4" w:rsidRPr="00DA3170">
        <w:rPr>
          <w:sz w:val="24"/>
          <w:szCs w:val="24"/>
        </w:rPr>
        <w:t>ákona č. 13</w:t>
      </w:r>
      <w:r w:rsidR="00A53500" w:rsidRPr="00DA3170">
        <w:rPr>
          <w:sz w:val="24"/>
          <w:szCs w:val="24"/>
        </w:rPr>
        <w:t>4</w:t>
      </w:r>
      <w:r w:rsidR="005169D4" w:rsidRPr="00DA3170">
        <w:rPr>
          <w:sz w:val="24"/>
          <w:szCs w:val="24"/>
        </w:rPr>
        <w:t>/20</w:t>
      </w:r>
      <w:r w:rsidR="00A53500" w:rsidRPr="00DA3170">
        <w:rPr>
          <w:sz w:val="24"/>
          <w:szCs w:val="24"/>
        </w:rPr>
        <w:t>1</w:t>
      </w:r>
      <w:r w:rsidR="005169D4" w:rsidRPr="00DA3170">
        <w:rPr>
          <w:sz w:val="24"/>
          <w:szCs w:val="24"/>
        </w:rPr>
        <w:t xml:space="preserve">6 Sb., o </w:t>
      </w:r>
      <w:r w:rsidR="00A53500" w:rsidRPr="00DA3170">
        <w:rPr>
          <w:sz w:val="24"/>
          <w:szCs w:val="24"/>
        </w:rPr>
        <w:t xml:space="preserve">zadávání </w:t>
      </w:r>
      <w:r w:rsidR="005169D4" w:rsidRPr="00DA3170">
        <w:rPr>
          <w:sz w:val="24"/>
          <w:szCs w:val="24"/>
        </w:rPr>
        <w:t>veřejných zakáz</w:t>
      </w:r>
      <w:r w:rsidR="00A53500" w:rsidRPr="00DA3170">
        <w:rPr>
          <w:sz w:val="24"/>
          <w:szCs w:val="24"/>
        </w:rPr>
        <w:t>e</w:t>
      </w:r>
      <w:r w:rsidR="005169D4" w:rsidRPr="00DA3170">
        <w:rPr>
          <w:sz w:val="24"/>
          <w:szCs w:val="24"/>
        </w:rPr>
        <w:t>k</w:t>
      </w:r>
      <w:r w:rsidR="00DC07C1" w:rsidRPr="00DA3170">
        <w:rPr>
          <w:sz w:val="24"/>
          <w:szCs w:val="24"/>
        </w:rPr>
        <w:t xml:space="preserve"> </w:t>
      </w:r>
      <w:r w:rsidR="005169D4" w:rsidRPr="00DA3170">
        <w:rPr>
          <w:sz w:val="24"/>
          <w:szCs w:val="24"/>
        </w:rPr>
        <w:t>(dále jen „Z</w:t>
      </w:r>
      <w:r w:rsidR="00A53500" w:rsidRPr="00DA3170">
        <w:rPr>
          <w:sz w:val="24"/>
          <w:szCs w:val="24"/>
        </w:rPr>
        <w:t>Z</w:t>
      </w:r>
      <w:r w:rsidR="00ED201B" w:rsidRPr="00DA3170">
        <w:rPr>
          <w:sz w:val="24"/>
          <w:szCs w:val="24"/>
        </w:rPr>
        <w:t>VZ</w:t>
      </w:r>
      <w:r w:rsidR="005169D4" w:rsidRPr="00DA3170">
        <w:rPr>
          <w:sz w:val="24"/>
          <w:szCs w:val="24"/>
        </w:rPr>
        <w:t>“),</w:t>
      </w:r>
    </w:p>
    <w:p w:rsidR="005169D4" w:rsidRPr="00DA3170" w:rsidRDefault="005169D4" w:rsidP="004576D3">
      <w:pPr>
        <w:spacing w:before="120" w:line="276" w:lineRule="auto"/>
        <w:jc w:val="center"/>
        <w:rPr>
          <w:b/>
          <w:sz w:val="24"/>
          <w:szCs w:val="24"/>
        </w:rPr>
      </w:pPr>
      <w:r w:rsidRPr="00DA3170">
        <w:rPr>
          <w:b/>
          <w:sz w:val="24"/>
          <w:szCs w:val="24"/>
        </w:rPr>
        <w:t>oznamuje svůj úmysl zadat níže uvedenou veře</w:t>
      </w:r>
      <w:r w:rsidR="00887F06" w:rsidRPr="00DA3170">
        <w:rPr>
          <w:b/>
          <w:sz w:val="24"/>
          <w:szCs w:val="24"/>
        </w:rPr>
        <w:t>jnou zakázku</w:t>
      </w:r>
    </w:p>
    <w:p w:rsidR="00887F06" w:rsidRPr="00DA3170" w:rsidRDefault="005169D4" w:rsidP="004576D3">
      <w:pPr>
        <w:spacing w:before="120" w:after="120" w:line="276" w:lineRule="auto"/>
        <w:jc w:val="center"/>
        <w:rPr>
          <w:sz w:val="24"/>
          <w:szCs w:val="24"/>
        </w:rPr>
      </w:pPr>
      <w:r w:rsidRPr="00DA3170">
        <w:rPr>
          <w:sz w:val="24"/>
          <w:szCs w:val="24"/>
        </w:rPr>
        <w:t>a souča</w:t>
      </w:r>
      <w:r w:rsidR="00DC07C1" w:rsidRPr="00DA3170">
        <w:rPr>
          <w:sz w:val="24"/>
          <w:szCs w:val="24"/>
        </w:rPr>
        <w:t>sně</w:t>
      </w:r>
    </w:p>
    <w:p w:rsidR="005169D4" w:rsidRPr="00DA3170" w:rsidRDefault="005169D4" w:rsidP="004576D3">
      <w:pPr>
        <w:spacing w:after="120" w:line="276" w:lineRule="auto"/>
        <w:jc w:val="center"/>
        <w:rPr>
          <w:b/>
          <w:sz w:val="24"/>
          <w:szCs w:val="24"/>
        </w:rPr>
      </w:pPr>
      <w:r w:rsidRPr="00DA3170">
        <w:rPr>
          <w:b/>
          <w:sz w:val="24"/>
          <w:szCs w:val="24"/>
        </w:rPr>
        <w:t>poskytuje tuto zadávací dokumentaci na veřejnou zakázku</w:t>
      </w:r>
    </w:p>
    <w:p w:rsidR="005169D4" w:rsidRPr="00DA3170" w:rsidRDefault="005169D4" w:rsidP="00785406">
      <w:pPr>
        <w:tabs>
          <w:tab w:val="left" w:pos="2835"/>
        </w:tabs>
        <w:spacing w:line="276" w:lineRule="auto"/>
        <w:jc w:val="both"/>
        <w:rPr>
          <w:sz w:val="24"/>
          <w:szCs w:val="24"/>
        </w:rPr>
      </w:pPr>
      <w:r w:rsidRPr="00DA3170">
        <w:rPr>
          <w:sz w:val="24"/>
          <w:szCs w:val="24"/>
        </w:rPr>
        <w:t>Identifikace zadavatele</w:t>
      </w:r>
      <w:r w:rsidR="00D44C60" w:rsidRPr="00DA3170">
        <w:rPr>
          <w:b/>
          <w:sz w:val="24"/>
          <w:szCs w:val="24"/>
        </w:rPr>
        <w:tab/>
      </w:r>
      <w:r w:rsidRPr="00DA3170">
        <w:rPr>
          <w:sz w:val="24"/>
          <w:szCs w:val="24"/>
        </w:rPr>
        <w:t>:</w:t>
      </w:r>
      <w:r w:rsidR="00D44C60" w:rsidRPr="00DA3170">
        <w:rPr>
          <w:sz w:val="24"/>
          <w:szCs w:val="24"/>
        </w:rPr>
        <w:t xml:space="preserve"> </w:t>
      </w:r>
      <w:r w:rsidR="00CD41DF" w:rsidRPr="00DA3170">
        <w:rPr>
          <w:sz w:val="24"/>
          <w:szCs w:val="24"/>
        </w:rPr>
        <w:t>Město Ostrov</w:t>
      </w:r>
    </w:p>
    <w:p w:rsidR="005169D4" w:rsidRPr="00DA3170" w:rsidRDefault="005169D4" w:rsidP="00785406">
      <w:pPr>
        <w:tabs>
          <w:tab w:val="left" w:pos="2835"/>
        </w:tabs>
        <w:spacing w:line="276" w:lineRule="auto"/>
        <w:jc w:val="both"/>
        <w:rPr>
          <w:sz w:val="24"/>
          <w:szCs w:val="24"/>
        </w:rPr>
      </w:pPr>
      <w:r w:rsidRPr="00DA3170">
        <w:rPr>
          <w:sz w:val="24"/>
          <w:szCs w:val="24"/>
        </w:rPr>
        <w:t xml:space="preserve">se sídlem </w:t>
      </w:r>
      <w:r w:rsidRPr="00DA3170">
        <w:rPr>
          <w:sz w:val="24"/>
          <w:szCs w:val="24"/>
        </w:rPr>
        <w:tab/>
        <w:t xml:space="preserve">: </w:t>
      </w:r>
      <w:r w:rsidR="006A5DB6" w:rsidRPr="00DA3170">
        <w:rPr>
          <w:sz w:val="24"/>
          <w:szCs w:val="24"/>
        </w:rPr>
        <w:t>Jáchymovská 1</w:t>
      </w:r>
      <w:r w:rsidRPr="00DA3170">
        <w:rPr>
          <w:sz w:val="24"/>
          <w:szCs w:val="24"/>
        </w:rPr>
        <w:t>, 363 0</w:t>
      </w:r>
      <w:r w:rsidR="0043002D" w:rsidRPr="00DA3170">
        <w:rPr>
          <w:sz w:val="24"/>
          <w:szCs w:val="24"/>
        </w:rPr>
        <w:t>1</w:t>
      </w:r>
      <w:r w:rsidRPr="00DA3170">
        <w:rPr>
          <w:sz w:val="24"/>
          <w:szCs w:val="24"/>
        </w:rPr>
        <w:t xml:space="preserve"> Ostrov</w:t>
      </w:r>
    </w:p>
    <w:p w:rsidR="005169D4" w:rsidRPr="00DA3170" w:rsidRDefault="005169D4" w:rsidP="00785406">
      <w:pPr>
        <w:tabs>
          <w:tab w:val="left" w:pos="2835"/>
        </w:tabs>
        <w:spacing w:line="276" w:lineRule="auto"/>
        <w:jc w:val="both"/>
        <w:rPr>
          <w:sz w:val="24"/>
          <w:szCs w:val="24"/>
        </w:rPr>
      </w:pPr>
      <w:r w:rsidRPr="00DA3170">
        <w:rPr>
          <w:sz w:val="24"/>
          <w:szCs w:val="24"/>
        </w:rPr>
        <w:t xml:space="preserve">Statutární zástupce </w:t>
      </w:r>
      <w:r w:rsidRPr="00DA3170">
        <w:rPr>
          <w:sz w:val="24"/>
          <w:szCs w:val="24"/>
        </w:rPr>
        <w:tab/>
        <w:t xml:space="preserve">: </w:t>
      </w:r>
      <w:r w:rsidR="00E02DD9" w:rsidRPr="00DA3170">
        <w:rPr>
          <w:sz w:val="24"/>
          <w:szCs w:val="24"/>
        </w:rPr>
        <w:t>Ing. J</w:t>
      </w:r>
      <w:r w:rsidR="00785406" w:rsidRPr="00DA3170">
        <w:rPr>
          <w:sz w:val="24"/>
          <w:szCs w:val="24"/>
        </w:rPr>
        <w:t>an Bureš</w:t>
      </w:r>
      <w:r w:rsidRPr="00DA3170">
        <w:rPr>
          <w:sz w:val="24"/>
          <w:szCs w:val="24"/>
        </w:rPr>
        <w:t>, starosta města</w:t>
      </w:r>
    </w:p>
    <w:p w:rsidR="005169D4" w:rsidRPr="00DA3170" w:rsidRDefault="005169D4" w:rsidP="00785406">
      <w:pPr>
        <w:tabs>
          <w:tab w:val="left" w:pos="2835"/>
        </w:tabs>
        <w:spacing w:line="276" w:lineRule="auto"/>
        <w:jc w:val="both"/>
        <w:rPr>
          <w:sz w:val="24"/>
          <w:szCs w:val="24"/>
        </w:rPr>
      </w:pPr>
      <w:r w:rsidRPr="00DA3170">
        <w:rPr>
          <w:sz w:val="24"/>
          <w:szCs w:val="24"/>
        </w:rPr>
        <w:t>IČ</w:t>
      </w:r>
      <w:r w:rsidR="0076336B" w:rsidRPr="00DA3170">
        <w:rPr>
          <w:sz w:val="24"/>
          <w:szCs w:val="24"/>
        </w:rPr>
        <w:t>O</w:t>
      </w:r>
      <w:r w:rsidRPr="00DA3170">
        <w:rPr>
          <w:sz w:val="24"/>
          <w:szCs w:val="24"/>
        </w:rPr>
        <w:t xml:space="preserve">   </w:t>
      </w:r>
      <w:r w:rsidRPr="00DA3170">
        <w:rPr>
          <w:sz w:val="24"/>
          <w:szCs w:val="24"/>
        </w:rPr>
        <w:tab/>
        <w:t>: 00254843</w:t>
      </w:r>
    </w:p>
    <w:p w:rsidR="005169D4" w:rsidRPr="00DA3170" w:rsidRDefault="005169D4" w:rsidP="00785406">
      <w:pPr>
        <w:tabs>
          <w:tab w:val="left" w:pos="2835"/>
        </w:tabs>
        <w:spacing w:line="276" w:lineRule="auto"/>
        <w:jc w:val="both"/>
        <w:rPr>
          <w:sz w:val="24"/>
          <w:szCs w:val="24"/>
        </w:rPr>
      </w:pPr>
      <w:r w:rsidRPr="00DA3170">
        <w:rPr>
          <w:sz w:val="24"/>
          <w:szCs w:val="24"/>
        </w:rPr>
        <w:t xml:space="preserve">DIČ   </w:t>
      </w:r>
      <w:r w:rsidRPr="00DA3170">
        <w:rPr>
          <w:sz w:val="24"/>
          <w:szCs w:val="24"/>
        </w:rPr>
        <w:tab/>
        <w:t xml:space="preserve">: CZ00254843      </w:t>
      </w:r>
    </w:p>
    <w:p w:rsidR="003A3F96" w:rsidRPr="00DA3170" w:rsidRDefault="005169D4" w:rsidP="00785406">
      <w:pPr>
        <w:tabs>
          <w:tab w:val="left" w:pos="2835"/>
        </w:tabs>
        <w:spacing w:line="276" w:lineRule="auto"/>
        <w:jc w:val="both"/>
        <w:rPr>
          <w:sz w:val="24"/>
          <w:szCs w:val="24"/>
        </w:rPr>
      </w:pPr>
      <w:r w:rsidRPr="00DA3170">
        <w:rPr>
          <w:sz w:val="24"/>
          <w:szCs w:val="24"/>
        </w:rPr>
        <w:t>w</w:t>
      </w:r>
      <w:r w:rsidR="003A3F96" w:rsidRPr="00DA3170">
        <w:rPr>
          <w:sz w:val="24"/>
          <w:szCs w:val="24"/>
        </w:rPr>
        <w:t>ebové stránky</w:t>
      </w:r>
      <w:r w:rsidR="004419DA" w:rsidRPr="00DA3170">
        <w:rPr>
          <w:sz w:val="24"/>
          <w:szCs w:val="24"/>
        </w:rPr>
        <w:t xml:space="preserve"> zadavatele</w:t>
      </w:r>
      <w:r w:rsidR="004419DA" w:rsidRPr="00DA3170">
        <w:rPr>
          <w:sz w:val="24"/>
          <w:szCs w:val="24"/>
        </w:rPr>
        <w:tab/>
        <w:t xml:space="preserve">: </w:t>
      </w:r>
      <w:hyperlink r:id="rId12" w:history="1">
        <w:r w:rsidR="004419DA" w:rsidRPr="00DA3170">
          <w:rPr>
            <w:rStyle w:val="Hypertextovodkaz"/>
            <w:sz w:val="24"/>
            <w:szCs w:val="24"/>
          </w:rPr>
          <w:t>http://</w:t>
        </w:r>
        <w:r w:rsidR="003A3F96" w:rsidRPr="00DA3170">
          <w:rPr>
            <w:rStyle w:val="Hypertextovodkaz"/>
            <w:sz w:val="24"/>
            <w:szCs w:val="24"/>
          </w:rPr>
          <w:t>www.ostrov.cz</w:t>
        </w:r>
      </w:hyperlink>
    </w:p>
    <w:p w:rsidR="003A3F96" w:rsidRPr="00DA3170" w:rsidRDefault="003A3F96" w:rsidP="00785406">
      <w:pPr>
        <w:tabs>
          <w:tab w:val="left" w:pos="2835"/>
        </w:tabs>
        <w:spacing w:line="276" w:lineRule="auto"/>
        <w:jc w:val="both"/>
        <w:rPr>
          <w:sz w:val="24"/>
          <w:szCs w:val="24"/>
        </w:rPr>
      </w:pPr>
      <w:r w:rsidRPr="00DA3170">
        <w:rPr>
          <w:sz w:val="24"/>
          <w:szCs w:val="24"/>
        </w:rPr>
        <w:t>profil zadavatele</w:t>
      </w:r>
      <w:r w:rsidR="004419DA" w:rsidRPr="00DA3170">
        <w:rPr>
          <w:sz w:val="24"/>
          <w:szCs w:val="24"/>
        </w:rPr>
        <w:tab/>
        <w:t xml:space="preserve">: </w:t>
      </w:r>
      <w:hyperlink r:id="rId13" w:history="1">
        <w:r w:rsidR="00E02DD9" w:rsidRPr="00DA3170">
          <w:rPr>
            <w:rStyle w:val="Hypertextovodkaz"/>
            <w:sz w:val="24"/>
            <w:szCs w:val="24"/>
          </w:rPr>
          <w:t>https://zakazky.ostrov.cz/profile_display_2.html</w:t>
        </w:r>
      </w:hyperlink>
    </w:p>
    <w:p w:rsidR="005169D4" w:rsidRPr="00DA3170" w:rsidRDefault="000F3442" w:rsidP="00785406">
      <w:pPr>
        <w:tabs>
          <w:tab w:val="left" w:pos="2835"/>
        </w:tabs>
        <w:spacing w:line="276" w:lineRule="auto"/>
        <w:jc w:val="both"/>
        <w:rPr>
          <w:sz w:val="24"/>
          <w:szCs w:val="24"/>
        </w:rPr>
      </w:pPr>
      <w:r w:rsidRPr="00DA3170">
        <w:rPr>
          <w:sz w:val="24"/>
          <w:szCs w:val="24"/>
        </w:rPr>
        <w:t>e-mail</w:t>
      </w:r>
      <w:r w:rsidR="005169D4" w:rsidRPr="00DA3170">
        <w:rPr>
          <w:sz w:val="24"/>
          <w:szCs w:val="24"/>
        </w:rPr>
        <w:t xml:space="preserve"> zadavatele</w:t>
      </w:r>
      <w:r w:rsidR="005169D4" w:rsidRPr="00DA3170">
        <w:rPr>
          <w:sz w:val="24"/>
          <w:szCs w:val="24"/>
        </w:rPr>
        <w:tab/>
        <w:t xml:space="preserve">: </w:t>
      </w:r>
      <w:hyperlink r:id="rId14" w:history="1">
        <w:r w:rsidRPr="00DA3170">
          <w:rPr>
            <w:rStyle w:val="Hypertextovodkaz"/>
            <w:sz w:val="24"/>
            <w:szCs w:val="24"/>
          </w:rPr>
          <w:t>podatelna@ostrov.cz</w:t>
        </w:r>
      </w:hyperlink>
    </w:p>
    <w:p w:rsidR="000F3442" w:rsidRPr="00DA3170" w:rsidRDefault="00D06E1D" w:rsidP="00785406">
      <w:pPr>
        <w:tabs>
          <w:tab w:val="left" w:pos="2835"/>
        </w:tabs>
        <w:spacing w:line="276" w:lineRule="auto"/>
        <w:jc w:val="both"/>
        <w:rPr>
          <w:sz w:val="24"/>
          <w:szCs w:val="24"/>
        </w:rPr>
      </w:pPr>
      <w:r w:rsidRPr="00DA3170">
        <w:rPr>
          <w:sz w:val="24"/>
          <w:szCs w:val="24"/>
        </w:rPr>
        <w:t>kontaktní</w:t>
      </w:r>
      <w:r w:rsidR="000F3442" w:rsidRPr="00DA3170">
        <w:rPr>
          <w:sz w:val="24"/>
          <w:szCs w:val="24"/>
        </w:rPr>
        <w:t xml:space="preserve"> osoby zadavatele</w:t>
      </w:r>
      <w:r w:rsidR="004419DA" w:rsidRPr="00DA3170">
        <w:rPr>
          <w:sz w:val="24"/>
          <w:szCs w:val="24"/>
        </w:rPr>
        <w:tab/>
      </w:r>
      <w:r w:rsidR="000F3442" w:rsidRPr="00DA3170">
        <w:rPr>
          <w:sz w:val="24"/>
          <w:szCs w:val="24"/>
        </w:rPr>
        <w:t xml:space="preserve">: </w:t>
      </w:r>
      <w:r w:rsidR="00785406" w:rsidRPr="00DA3170">
        <w:rPr>
          <w:sz w:val="24"/>
          <w:szCs w:val="24"/>
        </w:rPr>
        <w:t>Odbor městských investic a správy</w:t>
      </w:r>
    </w:p>
    <w:p w:rsidR="00F32E30" w:rsidRPr="00DA3170" w:rsidRDefault="00F32E30" w:rsidP="00F32E30">
      <w:pPr>
        <w:tabs>
          <w:tab w:val="num" w:pos="284"/>
        </w:tabs>
        <w:spacing w:line="276" w:lineRule="auto"/>
        <w:jc w:val="both"/>
        <w:rPr>
          <w:sz w:val="24"/>
          <w:szCs w:val="24"/>
        </w:rPr>
      </w:pPr>
      <w:r w:rsidRPr="00DA3170">
        <w:rPr>
          <w:sz w:val="24"/>
          <w:szCs w:val="24"/>
        </w:rPr>
        <w:tab/>
        <w:t xml:space="preserve">Hana Špičková, vedoucí OMIS, tel.: 606 091 195, 354 224 905, </w:t>
      </w:r>
      <w:hyperlink r:id="rId15" w:history="1">
        <w:r w:rsidRPr="00DA3170">
          <w:rPr>
            <w:rStyle w:val="Hypertextovodkaz"/>
            <w:sz w:val="24"/>
            <w:szCs w:val="24"/>
          </w:rPr>
          <w:t>hspicková@ostrov.cz</w:t>
        </w:r>
      </w:hyperlink>
    </w:p>
    <w:p w:rsidR="00F32E30" w:rsidRPr="00DA3170" w:rsidRDefault="00F32E30" w:rsidP="00F32E30">
      <w:pPr>
        <w:tabs>
          <w:tab w:val="num" w:pos="284"/>
        </w:tabs>
        <w:spacing w:line="276" w:lineRule="auto"/>
        <w:jc w:val="both"/>
        <w:rPr>
          <w:sz w:val="24"/>
          <w:szCs w:val="24"/>
        </w:rPr>
      </w:pPr>
      <w:r w:rsidRPr="00DA3170">
        <w:rPr>
          <w:sz w:val="24"/>
          <w:szCs w:val="24"/>
        </w:rPr>
        <w:tab/>
        <w:t xml:space="preserve">Eva Holá, referent OMIS, tel.: 354 224 863, </w:t>
      </w:r>
      <w:hyperlink r:id="rId16" w:history="1">
        <w:r w:rsidRPr="00DA3170">
          <w:rPr>
            <w:rStyle w:val="Hypertextovodkaz"/>
            <w:sz w:val="24"/>
            <w:szCs w:val="24"/>
          </w:rPr>
          <w:t>ehola@ostrov.cz</w:t>
        </w:r>
      </w:hyperlink>
    </w:p>
    <w:p w:rsidR="00E02DD9" w:rsidRPr="00DA3170" w:rsidRDefault="00E02DD9" w:rsidP="00E02DD9">
      <w:pPr>
        <w:tabs>
          <w:tab w:val="left" w:pos="2552"/>
        </w:tabs>
        <w:spacing w:line="276" w:lineRule="auto"/>
        <w:jc w:val="center"/>
        <w:rPr>
          <w:sz w:val="24"/>
          <w:szCs w:val="24"/>
        </w:rPr>
      </w:pPr>
    </w:p>
    <w:p w:rsidR="009A3307" w:rsidRPr="00DA3170" w:rsidRDefault="009A3307" w:rsidP="00E14881">
      <w:pPr>
        <w:tabs>
          <w:tab w:val="left" w:pos="2552"/>
        </w:tabs>
        <w:spacing w:line="276" w:lineRule="auto"/>
        <w:jc w:val="both"/>
        <w:rPr>
          <w:sz w:val="24"/>
          <w:szCs w:val="24"/>
        </w:rPr>
      </w:pPr>
    </w:p>
    <w:p w:rsidR="00E02DD9" w:rsidRPr="00DA3170" w:rsidRDefault="00E02DD9" w:rsidP="00E14881">
      <w:pPr>
        <w:tabs>
          <w:tab w:val="left" w:pos="2552"/>
        </w:tabs>
        <w:spacing w:line="276" w:lineRule="auto"/>
        <w:jc w:val="both"/>
        <w:rPr>
          <w:sz w:val="24"/>
          <w:szCs w:val="24"/>
        </w:rPr>
      </w:pPr>
      <w:r w:rsidRPr="00DA3170">
        <w:rPr>
          <w:sz w:val="24"/>
          <w:szCs w:val="24"/>
        </w:rPr>
        <w:t xml:space="preserve">Zakázka je zadávána v certifikovaném elektronickém nástroji </w:t>
      </w:r>
      <w:r w:rsidRPr="00DA3170">
        <w:rPr>
          <w:b/>
          <w:sz w:val="24"/>
          <w:szCs w:val="24"/>
        </w:rPr>
        <w:t>E-ZAK</w:t>
      </w:r>
      <w:r w:rsidRPr="00DA3170">
        <w:rPr>
          <w:sz w:val="24"/>
          <w:szCs w:val="24"/>
        </w:rPr>
        <w:t xml:space="preserve">, který je dostupný na </w:t>
      </w:r>
      <w:hyperlink r:id="rId17" w:history="1">
        <w:r w:rsidRPr="00DA3170">
          <w:rPr>
            <w:rStyle w:val="Hypertextovodkaz"/>
            <w:sz w:val="24"/>
            <w:szCs w:val="24"/>
          </w:rPr>
          <w:t>https://zakazky.ostrov.cz/</w:t>
        </w:r>
      </w:hyperlink>
    </w:p>
    <w:p w:rsidR="00B27515" w:rsidRPr="00DA3170" w:rsidRDefault="00B27515" w:rsidP="00E14881">
      <w:pPr>
        <w:tabs>
          <w:tab w:val="left" w:pos="2552"/>
        </w:tabs>
        <w:spacing w:line="276" w:lineRule="auto"/>
        <w:jc w:val="both"/>
        <w:rPr>
          <w:sz w:val="24"/>
          <w:szCs w:val="24"/>
        </w:rPr>
      </w:pPr>
    </w:p>
    <w:p w:rsidR="00B700C1" w:rsidRPr="00DA3170" w:rsidRDefault="00B700C1" w:rsidP="00B700C1">
      <w:pPr>
        <w:spacing w:line="284" w:lineRule="auto"/>
        <w:ind w:right="125"/>
        <w:jc w:val="both"/>
        <w:rPr>
          <w:b/>
          <w:sz w:val="24"/>
          <w:szCs w:val="24"/>
        </w:rPr>
      </w:pPr>
      <w:r w:rsidRPr="00DA3170">
        <w:rPr>
          <w:b/>
          <w:sz w:val="24"/>
          <w:szCs w:val="24"/>
        </w:rPr>
        <w:t>Veškeré úkony a komunikace mezi zadavatelem a účastníky v rámci zadávacího řízení se provádí prostřednictvím elektronického nástroje E-ZAK. Na základě svého práva zadavatel uveřejní oznámení o vyloučení účastníka, oznámení o výběru dodavatele na profilu zadavatele. V takovém případě se oznámení považují za doručená všem účastníkům zadávacího řízení okamžikem jejich uveřejnění na profilu zadavatele.</w:t>
      </w:r>
    </w:p>
    <w:p w:rsidR="00B700C1" w:rsidRPr="00DA3170" w:rsidRDefault="00B700C1" w:rsidP="00B700C1">
      <w:pPr>
        <w:spacing w:line="154" w:lineRule="exact"/>
        <w:rPr>
          <w:sz w:val="24"/>
          <w:szCs w:val="24"/>
        </w:rPr>
      </w:pPr>
    </w:p>
    <w:p w:rsidR="00B700C1" w:rsidRPr="00DA3170" w:rsidRDefault="00B700C1" w:rsidP="00B700C1">
      <w:pPr>
        <w:spacing w:line="309" w:lineRule="auto"/>
        <w:ind w:right="125"/>
        <w:jc w:val="both"/>
        <w:rPr>
          <w:sz w:val="24"/>
          <w:szCs w:val="24"/>
        </w:rPr>
      </w:pPr>
      <w:r w:rsidRPr="00DA3170">
        <w:rPr>
          <w:sz w:val="24"/>
          <w:szCs w:val="24"/>
        </w:rPr>
        <w:t xml:space="preserve">Pro komunikaci v rámci této veřejné zakázky </w:t>
      </w:r>
      <w:r w:rsidRPr="00DA3170">
        <w:rPr>
          <w:b/>
          <w:sz w:val="24"/>
          <w:szCs w:val="24"/>
          <w:u w:val="single"/>
        </w:rPr>
        <w:t>není</w:t>
      </w:r>
      <w:r w:rsidRPr="00DA3170">
        <w:rPr>
          <w:sz w:val="24"/>
          <w:szCs w:val="24"/>
        </w:rPr>
        <w:t xml:space="preserve"> </w:t>
      </w:r>
      <w:r w:rsidRPr="00DA3170">
        <w:rPr>
          <w:b/>
          <w:sz w:val="24"/>
          <w:szCs w:val="24"/>
        </w:rPr>
        <w:t>vyžadován zaručený elektronický podpis</w:t>
      </w:r>
      <w:r w:rsidRPr="00DA3170">
        <w:rPr>
          <w:sz w:val="24"/>
          <w:szCs w:val="24"/>
        </w:rPr>
        <w:t xml:space="preserve"> založený na kvalifikovaném certifikátu.</w:t>
      </w:r>
    </w:p>
    <w:p w:rsidR="00B700C1" w:rsidRPr="00DA3170" w:rsidRDefault="00B700C1" w:rsidP="00B700C1">
      <w:pPr>
        <w:spacing w:line="130" w:lineRule="exact"/>
        <w:rPr>
          <w:sz w:val="24"/>
          <w:szCs w:val="24"/>
        </w:rPr>
      </w:pPr>
    </w:p>
    <w:p w:rsidR="00B700C1" w:rsidRPr="00DA3170" w:rsidRDefault="00B700C1" w:rsidP="00B700C1">
      <w:pPr>
        <w:spacing w:line="293" w:lineRule="auto"/>
        <w:ind w:right="125"/>
        <w:jc w:val="both"/>
        <w:rPr>
          <w:sz w:val="24"/>
          <w:szCs w:val="24"/>
        </w:rPr>
      </w:pPr>
      <w:r w:rsidRPr="00DA3170">
        <w:rPr>
          <w:sz w:val="24"/>
          <w:szCs w:val="24"/>
        </w:rPr>
        <w:t>Za řádné a včasné seznamování se s písemnostmi zasílanými zadavatelem prostřednictvím elektronického nástroje E-ZAK, jakož i za správnost kontaktních údajů uvedených u dodavatele, zodpovídá vždy dodavatel.</w:t>
      </w:r>
    </w:p>
    <w:p w:rsidR="00B700C1" w:rsidRPr="00DA3170" w:rsidRDefault="00B700C1" w:rsidP="00B700C1">
      <w:pPr>
        <w:spacing w:line="240" w:lineRule="exact"/>
        <w:rPr>
          <w:sz w:val="24"/>
          <w:szCs w:val="24"/>
        </w:rPr>
      </w:pPr>
    </w:p>
    <w:p w:rsidR="00B700C1" w:rsidRPr="00DA3170" w:rsidRDefault="00B700C1" w:rsidP="002D5C6D">
      <w:pPr>
        <w:spacing w:line="283" w:lineRule="auto"/>
        <w:ind w:right="125"/>
        <w:jc w:val="both"/>
        <w:rPr>
          <w:sz w:val="24"/>
          <w:szCs w:val="24"/>
        </w:rPr>
      </w:pPr>
      <w:r w:rsidRPr="00DA3170">
        <w:rPr>
          <w:sz w:val="24"/>
          <w:szCs w:val="24"/>
        </w:rPr>
        <w:t>Veškeré písemnosti zasílané prostřednictvím elektronického nástroje E-ZAK se považují za řádně doručené dnem jejich doručení do uživatelského účtu adresáta dokumentu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rsidR="00B700C1" w:rsidRPr="00DA3170" w:rsidRDefault="00B700C1" w:rsidP="00E14881">
      <w:pPr>
        <w:jc w:val="both"/>
        <w:rPr>
          <w:sz w:val="24"/>
          <w:szCs w:val="24"/>
        </w:rPr>
      </w:pPr>
    </w:p>
    <w:p w:rsidR="00B27515" w:rsidRPr="00DA3170" w:rsidRDefault="00B27515" w:rsidP="00E14881">
      <w:pPr>
        <w:jc w:val="both"/>
        <w:rPr>
          <w:sz w:val="24"/>
          <w:szCs w:val="24"/>
        </w:rPr>
      </w:pPr>
      <w:r w:rsidRPr="00DA3170">
        <w:rPr>
          <w:sz w:val="24"/>
          <w:szCs w:val="24"/>
        </w:rPr>
        <w:t>Veškeré podmínky a informace týkající se elektronického nástroje jsou dostupné na:</w:t>
      </w:r>
    </w:p>
    <w:p w:rsidR="00B27515" w:rsidRPr="00DA3170" w:rsidRDefault="00D82A43" w:rsidP="00E14881">
      <w:pPr>
        <w:pStyle w:val="Bezmezer"/>
        <w:jc w:val="both"/>
        <w:rPr>
          <w:rFonts w:ascii="Times New Roman" w:eastAsia="Times New Roman" w:hAnsi="Times New Roman"/>
          <w:sz w:val="24"/>
          <w:szCs w:val="24"/>
          <w:lang w:eastAsia="cs-CZ"/>
        </w:rPr>
      </w:pPr>
      <w:hyperlink r:id="rId18" w:history="1">
        <w:r w:rsidR="00E14881" w:rsidRPr="00DA3170">
          <w:rPr>
            <w:rStyle w:val="Hypertextovodkaz"/>
            <w:rFonts w:ascii="Times New Roman" w:eastAsia="Times New Roman" w:hAnsi="Times New Roman"/>
            <w:sz w:val="24"/>
            <w:szCs w:val="24"/>
            <w:lang w:eastAsia="cs-CZ"/>
          </w:rPr>
          <w:t>https://zakazky.ostrov.cz/data/manual/EZAK-Manual-Dodavatele.pdf</w:t>
        </w:r>
      </w:hyperlink>
    </w:p>
    <w:p w:rsidR="00B27515" w:rsidRPr="00DA3170" w:rsidRDefault="00D82A43" w:rsidP="00E14881">
      <w:pPr>
        <w:pStyle w:val="Bezmezer"/>
        <w:jc w:val="both"/>
        <w:rPr>
          <w:rFonts w:ascii="Times New Roman" w:eastAsia="Times New Roman" w:hAnsi="Times New Roman"/>
          <w:sz w:val="24"/>
          <w:szCs w:val="24"/>
          <w:lang w:eastAsia="cs-CZ"/>
        </w:rPr>
      </w:pPr>
      <w:hyperlink r:id="rId19" w:history="1">
        <w:r w:rsidR="00E14881" w:rsidRPr="00DA3170">
          <w:rPr>
            <w:rStyle w:val="Hypertextovodkaz"/>
            <w:rFonts w:ascii="Times New Roman" w:eastAsia="Times New Roman" w:hAnsi="Times New Roman"/>
            <w:sz w:val="24"/>
            <w:szCs w:val="24"/>
            <w:lang w:eastAsia="cs-CZ"/>
          </w:rPr>
          <w:t>https://zakazky.ostrov.cz/data/manual/QCM.Podepisovaci_applet.pdf</w:t>
        </w:r>
      </w:hyperlink>
    </w:p>
    <w:p w:rsidR="00E14881" w:rsidRPr="00DA3170" w:rsidRDefault="00E14881" w:rsidP="00E14881">
      <w:pPr>
        <w:pStyle w:val="Bezmezer"/>
        <w:jc w:val="both"/>
        <w:rPr>
          <w:rFonts w:ascii="Times New Roman" w:eastAsia="Times New Roman" w:hAnsi="Times New Roman"/>
          <w:sz w:val="24"/>
          <w:szCs w:val="24"/>
          <w:lang w:eastAsia="cs-CZ"/>
        </w:rPr>
      </w:pPr>
    </w:p>
    <w:p w:rsidR="00B27515" w:rsidRPr="00DA3170" w:rsidRDefault="00E14881" w:rsidP="00E14881">
      <w:pPr>
        <w:jc w:val="both"/>
        <w:rPr>
          <w:b/>
          <w:sz w:val="24"/>
          <w:szCs w:val="24"/>
        </w:rPr>
      </w:pPr>
      <w:r w:rsidRPr="00DA3170">
        <w:rPr>
          <w:b/>
          <w:sz w:val="24"/>
          <w:szCs w:val="24"/>
        </w:rPr>
        <w:t>Dodavatel či účastník řízení je povinen provést registraci v elektronickém nástroji E-ZAK za účelem komunikace se zadavatelem!</w:t>
      </w:r>
    </w:p>
    <w:p w:rsidR="002D5C6D" w:rsidRPr="00DA3170" w:rsidRDefault="002D5C6D" w:rsidP="00E14881">
      <w:pPr>
        <w:jc w:val="both"/>
        <w:rPr>
          <w:b/>
          <w:sz w:val="24"/>
          <w:szCs w:val="24"/>
        </w:rPr>
      </w:pPr>
    </w:p>
    <w:p w:rsidR="002D5C6D" w:rsidRPr="00DA3170" w:rsidRDefault="002D5C6D" w:rsidP="00E14881">
      <w:pPr>
        <w:jc w:val="both"/>
        <w:rPr>
          <w:sz w:val="24"/>
          <w:szCs w:val="24"/>
        </w:rPr>
      </w:pPr>
      <w:r w:rsidRPr="00DA3170">
        <w:rPr>
          <w:sz w:val="24"/>
          <w:szCs w:val="24"/>
        </w:rPr>
        <w:t xml:space="preserve">Pokud zadavatel </w:t>
      </w:r>
      <w:proofErr w:type="spellStart"/>
      <w:r w:rsidRPr="00DA3170">
        <w:rPr>
          <w:sz w:val="24"/>
          <w:szCs w:val="24"/>
        </w:rPr>
        <w:t>předregistruje</w:t>
      </w:r>
      <w:proofErr w:type="spellEnd"/>
      <w:r w:rsidRPr="00DA3170">
        <w:rPr>
          <w:sz w:val="24"/>
          <w:szCs w:val="24"/>
        </w:rPr>
        <w:t xml:space="preserve"> účastníka do elektronického nástroje E-ZAK, uvede u něj veřejně dostupné kontaktní údaje. Je povinností každého účastníka, aby před dokončením registrace do elektronického nástroje E-ZAK své kontaktní údaje zkontroloval, případně upravil a doplnil.</w:t>
      </w:r>
    </w:p>
    <w:p w:rsidR="00ED18A6" w:rsidRPr="00DA3170" w:rsidRDefault="00ED18A6" w:rsidP="00ED18A6">
      <w:pPr>
        <w:jc w:val="both"/>
        <w:rPr>
          <w:sz w:val="24"/>
          <w:szCs w:val="24"/>
        </w:rPr>
      </w:pPr>
    </w:p>
    <w:p w:rsidR="001B42E9" w:rsidRPr="00DA3170" w:rsidRDefault="001B42E9" w:rsidP="00ED18A6">
      <w:pPr>
        <w:jc w:val="both"/>
        <w:rPr>
          <w:sz w:val="24"/>
          <w:szCs w:val="24"/>
        </w:rPr>
      </w:pPr>
      <w:r w:rsidRPr="00DA3170">
        <w:rPr>
          <w:sz w:val="24"/>
          <w:szCs w:val="24"/>
        </w:rPr>
        <w:t xml:space="preserve">V případě jakýchkoli otázek týkajících se uživatelského ovládání elektronického nástroje dostupného na výše uvedené webové stránce kontaktujte Miroslava Hrabovského na tel. 354 224 863 nebo e-mailu: </w:t>
      </w:r>
      <w:hyperlink r:id="rId20" w:history="1">
        <w:r w:rsidRPr="00DA3170">
          <w:rPr>
            <w:rStyle w:val="Hypertextovodkaz"/>
            <w:sz w:val="24"/>
            <w:szCs w:val="24"/>
          </w:rPr>
          <w:t>mhrabovsky@ostrov.cz</w:t>
        </w:r>
      </w:hyperlink>
      <w:r w:rsidRPr="00DA3170">
        <w:rPr>
          <w:sz w:val="24"/>
          <w:szCs w:val="24"/>
        </w:rPr>
        <w:t xml:space="preserve">  nebo na e-mailu: </w:t>
      </w:r>
      <w:hyperlink r:id="rId21" w:history="1">
        <w:r w:rsidRPr="00DA3170">
          <w:rPr>
            <w:rStyle w:val="Hypertextovodkaz"/>
            <w:sz w:val="24"/>
            <w:szCs w:val="24"/>
          </w:rPr>
          <w:t>zakazky@ostrov.cz</w:t>
        </w:r>
      </w:hyperlink>
      <w:r w:rsidRPr="00DA3170">
        <w:rPr>
          <w:sz w:val="24"/>
          <w:szCs w:val="24"/>
        </w:rPr>
        <w:t xml:space="preserve">. </w:t>
      </w:r>
    </w:p>
    <w:p w:rsidR="001B42E9" w:rsidRPr="00DA3170" w:rsidRDefault="001B42E9" w:rsidP="00ED18A6">
      <w:pPr>
        <w:jc w:val="both"/>
        <w:rPr>
          <w:sz w:val="24"/>
          <w:szCs w:val="24"/>
        </w:rPr>
      </w:pPr>
      <w:r w:rsidRPr="00DA3170">
        <w:rPr>
          <w:sz w:val="24"/>
          <w:szCs w:val="24"/>
        </w:rPr>
        <w:t xml:space="preserve">V případě jakýchkoli otázek týkajících se technického nastavení kontaktujte, prosím, provozovatele elektronického nástroje E-ZAK na e-mailu: </w:t>
      </w:r>
      <w:bookmarkStart w:id="0" w:name="_Hlt283614479"/>
      <w:bookmarkStart w:id="1" w:name="_Hlt283614478"/>
      <w:r w:rsidRPr="00DA3170">
        <w:rPr>
          <w:sz w:val="24"/>
          <w:szCs w:val="24"/>
        </w:rPr>
        <w:fldChar w:fldCharType="begin"/>
      </w:r>
      <w:r w:rsidRPr="00DA3170">
        <w:rPr>
          <w:sz w:val="24"/>
          <w:szCs w:val="24"/>
        </w:rPr>
        <w:instrText xml:space="preserve"> HYPERLINK "mailto:podpora@ezak.cz" </w:instrText>
      </w:r>
      <w:r w:rsidRPr="00DA3170">
        <w:rPr>
          <w:sz w:val="24"/>
          <w:szCs w:val="24"/>
        </w:rPr>
        <w:fldChar w:fldCharType="separate"/>
      </w:r>
      <w:r w:rsidRPr="00DA3170">
        <w:rPr>
          <w:rStyle w:val="Hypertextovodkaz"/>
          <w:sz w:val="24"/>
          <w:szCs w:val="24"/>
        </w:rPr>
        <w:t>podpora@ezak.cz</w:t>
      </w:r>
      <w:bookmarkEnd w:id="0"/>
      <w:bookmarkEnd w:id="1"/>
      <w:r w:rsidRPr="00DA3170">
        <w:rPr>
          <w:sz w:val="24"/>
          <w:szCs w:val="24"/>
        </w:rPr>
        <w:fldChar w:fldCharType="end"/>
      </w:r>
      <w:r w:rsidRPr="00DA3170">
        <w:rPr>
          <w:sz w:val="24"/>
          <w:szCs w:val="24"/>
        </w:rPr>
        <w:t>.</w:t>
      </w:r>
    </w:p>
    <w:p w:rsidR="00ED18A6" w:rsidRPr="00DA3170" w:rsidRDefault="00ED18A6" w:rsidP="001B42E9">
      <w:pPr>
        <w:ind w:firstLine="284"/>
        <w:jc w:val="both"/>
        <w:rPr>
          <w:sz w:val="24"/>
          <w:szCs w:val="24"/>
        </w:rPr>
      </w:pPr>
    </w:p>
    <w:p w:rsidR="001B19BB" w:rsidRPr="00DA3170" w:rsidRDefault="00942EC3" w:rsidP="00ED18A6">
      <w:pPr>
        <w:tabs>
          <w:tab w:val="num" w:pos="426"/>
        </w:tabs>
        <w:spacing w:before="120" w:line="276" w:lineRule="auto"/>
        <w:rPr>
          <w:b/>
          <w:sz w:val="24"/>
          <w:szCs w:val="24"/>
        </w:rPr>
      </w:pPr>
      <w:r w:rsidRPr="00DA3170">
        <w:rPr>
          <w:b/>
          <w:sz w:val="24"/>
          <w:szCs w:val="24"/>
        </w:rPr>
        <w:t>1.</w:t>
      </w:r>
      <w:r w:rsidRPr="00DA3170">
        <w:rPr>
          <w:b/>
          <w:sz w:val="24"/>
          <w:szCs w:val="24"/>
        </w:rPr>
        <w:tab/>
      </w:r>
      <w:r w:rsidR="005169D4" w:rsidRPr="00DA3170">
        <w:rPr>
          <w:b/>
          <w:sz w:val="24"/>
          <w:szCs w:val="24"/>
        </w:rPr>
        <w:t xml:space="preserve">Název veřejné zakázky: </w:t>
      </w:r>
    </w:p>
    <w:p w:rsidR="00BC5D0F" w:rsidRPr="00DA3170" w:rsidRDefault="00BC5D0F" w:rsidP="00ED18A6">
      <w:pPr>
        <w:spacing w:before="120" w:line="276" w:lineRule="auto"/>
        <w:rPr>
          <w:b/>
          <w:sz w:val="24"/>
          <w:szCs w:val="24"/>
        </w:rPr>
      </w:pPr>
      <w:r w:rsidRPr="00DA3170">
        <w:rPr>
          <w:b/>
          <w:sz w:val="24"/>
          <w:szCs w:val="24"/>
        </w:rPr>
        <w:t xml:space="preserve">Nová pracoviště Městské policie v Ostrově v 1.NP objektu Hlavní třída 797 a 796 </w:t>
      </w:r>
    </w:p>
    <w:p w:rsidR="005169D4" w:rsidRPr="00DA3170" w:rsidRDefault="005169D4" w:rsidP="00ED18A6">
      <w:pPr>
        <w:spacing w:before="120" w:line="276" w:lineRule="auto"/>
        <w:rPr>
          <w:b/>
          <w:sz w:val="24"/>
          <w:szCs w:val="24"/>
        </w:rPr>
      </w:pPr>
      <w:r w:rsidRPr="00DA3170">
        <w:rPr>
          <w:b/>
          <w:sz w:val="24"/>
          <w:szCs w:val="24"/>
        </w:rPr>
        <w:t xml:space="preserve">Vymezení předmětu veřejné zakázky </w:t>
      </w:r>
    </w:p>
    <w:p w:rsidR="00A6594C" w:rsidRPr="00DA3170" w:rsidRDefault="00A6594C" w:rsidP="00A6594C">
      <w:pPr>
        <w:jc w:val="both"/>
        <w:rPr>
          <w:bCs/>
          <w:sz w:val="24"/>
          <w:szCs w:val="24"/>
        </w:rPr>
      </w:pPr>
    </w:p>
    <w:p w:rsidR="00F32E30" w:rsidRPr="00DA3170" w:rsidRDefault="00F32E30" w:rsidP="00ED18A6">
      <w:pPr>
        <w:pStyle w:val="Zhlav"/>
        <w:spacing w:line="276" w:lineRule="auto"/>
        <w:jc w:val="both"/>
        <w:rPr>
          <w:sz w:val="24"/>
          <w:szCs w:val="24"/>
        </w:rPr>
      </w:pPr>
      <w:r w:rsidRPr="00DA3170">
        <w:rPr>
          <w:sz w:val="24"/>
          <w:szCs w:val="24"/>
        </w:rPr>
        <w:t xml:space="preserve">Jedná se o přestavbu prostoru 1.NP objektů </w:t>
      </w:r>
      <w:proofErr w:type="gramStart"/>
      <w:r w:rsidRPr="00DA3170">
        <w:rPr>
          <w:sz w:val="24"/>
          <w:szCs w:val="24"/>
        </w:rPr>
        <w:t>č.p.</w:t>
      </w:r>
      <w:proofErr w:type="gramEnd"/>
      <w:r w:rsidRPr="00DA3170">
        <w:rPr>
          <w:sz w:val="24"/>
          <w:szCs w:val="24"/>
        </w:rPr>
        <w:t>796 a 797 na Hlavní třídě v Ostrově pro potřeby Městské policie.</w:t>
      </w:r>
    </w:p>
    <w:p w:rsidR="00F32E30" w:rsidRPr="00DA3170" w:rsidRDefault="00F32E30" w:rsidP="00ED18A6">
      <w:pPr>
        <w:pStyle w:val="Zhlav"/>
        <w:spacing w:line="276" w:lineRule="auto"/>
        <w:jc w:val="both"/>
        <w:rPr>
          <w:sz w:val="24"/>
          <w:szCs w:val="24"/>
        </w:rPr>
      </w:pPr>
      <w:r w:rsidRPr="00DA3170">
        <w:rPr>
          <w:sz w:val="24"/>
          <w:szCs w:val="24"/>
        </w:rPr>
        <w:t>Vnitřní dispoziční řešení odděluje část přístupnou veřejnosti, část zabezpečenou a dále zázemí obsahující technické místnosti, místnosti hygienické a doplňující funkce. Stávající vstup z východní strany ze zadní části bude sloužit jako služební a současně jako bezbariérový.</w:t>
      </w:r>
    </w:p>
    <w:p w:rsidR="00F32E30" w:rsidRPr="00DA3170" w:rsidRDefault="00F32E30" w:rsidP="00ED18A6">
      <w:pPr>
        <w:pStyle w:val="Zhlav"/>
        <w:spacing w:line="276" w:lineRule="auto"/>
        <w:jc w:val="both"/>
        <w:rPr>
          <w:sz w:val="24"/>
          <w:szCs w:val="24"/>
        </w:rPr>
      </w:pPr>
      <w:r w:rsidRPr="00DA3170">
        <w:rPr>
          <w:sz w:val="24"/>
          <w:szCs w:val="24"/>
        </w:rPr>
        <w:t>Původní svislé nosné konstrukce jsou z cihelného zdiva, vodorovná nosná konstrukce nad suterénem je železobetonová deska. Stropní konstrukce nad 1.NP jsou dutinové železobetonové panely. Přes prostory v 1.NP jsou v šachtách vedeny svislé instalace do bytů ve vyšších podlažích.</w:t>
      </w:r>
    </w:p>
    <w:p w:rsidR="00F32E30" w:rsidRPr="00DA3170" w:rsidRDefault="00F32E30" w:rsidP="00ED18A6">
      <w:pPr>
        <w:pStyle w:val="Zhlav"/>
        <w:spacing w:line="276" w:lineRule="auto"/>
        <w:jc w:val="both"/>
        <w:rPr>
          <w:sz w:val="24"/>
          <w:szCs w:val="24"/>
        </w:rPr>
      </w:pPr>
      <w:r w:rsidRPr="00DA3170">
        <w:rPr>
          <w:sz w:val="24"/>
          <w:szCs w:val="24"/>
        </w:rPr>
        <w:t>Dozdívky stávajících nosných konstrukcí jsou navrženy z plných cihel, nové příčky z keramických děrovaných příčkovek a podhledy ze sádrokartonu. Překlady nad vnitřními otvory ve zděných stěnách a příčkách budou ocelové. Okna jsou v rozsahu opravovaných prostor již nová plastová. Vnější vstupní dveře a prosklené konstrukce je třeba doplnit bezpečnostními prvky proti mechanickému poškození. Vnitřní dveře budou dřevěné do kovových zárubní, do skladu zbraní pak dveře trezorové. Vnitřní prosklené dělící konstrukce budou hliníkové interiérové jednoduše zasklené. Podlahy v závislosti na druhu prostoru budou buď z přírodního linolea, nebo z keramické dlažby.</w:t>
      </w:r>
    </w:p>
    <w:p w:rsidR="00F32E30" w:rsidRPr="00DA3170" w:rsidRDefault="00F32E30" w:rsidP="00ED18A6">
      <w:pPr>
        <w:pStyle w:val="Zhlav"/>
        <w:spacing w:line="276" w:lineRule="auto"/>
        <w:jc w:val="both"/>
        <w:rPr>
          <w:sz w:val="24"/>
          <w:szCs w:val="24"/>
        </w:rPr>
      </w:pPr>
      <w:r w:rsidRPr="00DA3170">
        <w:rPr>
          <w:sz w:val="24"/>
          <w:szCs w:val="24"/>
        </w:rPr>
        <w:t>Propojovací potrubí z PP-HT zařizovacích předmětů v novém sociálním zařízení bude vedeno v instalačních příčkách nebo v podlaze ke stávajícímu odpadnímu potrubí. Kondenzát z klimatizační jednotky se bude odvádět samostatným potrubím, které bude napojeno na nejbližší potrubí splaškové kanalizace. Nové rozvody vody z trub PPR PN16 budou napojeny na stávající stoupačky situované do odpadního potrubí. Veškeré potrubí bude opatřeno tepelnou izolací</w:t>
      </w:r>
      <w:r w:rsidR="00363460" w:rsidRPr="00DA3170">
        <w:rPr>
          <w:sz w:val="24"/>
          <w:szCs w:val="24"/>
        </w:rPr>
        <w:t>.</w:t>
      </w:r>
      <w:r w:rsidRPr="00DA3170">
        <w:rPr>
          <w:sz w:val="24"/>
          <w:szCs w:val="24"/>
        </w:rPr>
        <w:t xml:space="preserve"> Pro podtlakové větrání jednotlivých skupin hygienických zařízení jsou navrženy vždy samostatné odtahové ventilátory osazené v příslušné potrubní větvi.</w:t>
      </w:r>
    </w:p>
    <w:p w:rsidR="00F32E30" w:rsidRPr="00DA3170" w:rsidRDefault="00F32E30" w:rsidP="00ED18A6">
      <w:pPr>
        <w:pStyle w:val="Zhlav"/>
        <w:spacing w:line="276" w:lineRule="auto"/>
        <w:jc w:val="both"/>
        <w:rPr>
          <w:sz w:val="24"/>
          <w:szCs w:val="24"/>
        </w:rPr>
      </w:pPr>
      <w:r w:rsidRPr="00DA3170">
        <w:rPr>
          <w:sz w:val="24"/>
          <w:szCs w:val="24"/>
        </w:rPr>
        <w:lastRenderedPageBreak/>
        <w:t>Elektroměrový rozvaděč je osazen ve vstupní chodbě do bytového domu. Z elektroměrového rozvaděče bude novým kabelem CYKY-J 4x16 připojen hlavní rozvaděč řešené části podlaží. Světelné rozvody budou provedeny kabely CYKY-J 3x1,5, zásuvkové okruhy kabelem CYKY-J 3x2,5. V objektu jsou navrženy tyto slaboproudé technologie: poplachový zabezpečovací a tísňový systém, přístupový systém, kamerový systém, domovní dorozumívací systém, strukturovaná kabeláž a televizní zásuvky.</w:t>
      </w:r>
    </w:p>
    <w:p w:rsidR="00F32E30" w:rsidRPr="00DA3170" w:rsidRDefault="00F32E30" w:rsidP="00F32E30">
      <w:pPr>
        <w:pStyle w:val="Zhlav"/>
        <w:spacing w:line="276" w:lineRule="auto"/>
        <w:ind w:firstLine="284"/>
        <w:jc w:val="both"/>
        <w:rPr>
          <w:sz w:val="24"/>
          <w:szCs w:val="24"/>
        </w:rPr>
      </w:pPr>
    </w:p>
    <w:p w:rsidR="00F32E30" w:rsidRPr="00DA3170" w:rsidRDefault="00F32E30" w:rsidP="00F32E30">
      <w:pPr>
        <w:pStyle w:val="Zhlav"/>
        <w:tabs>
          <w:tab w:val="clear" w:pos="4536"/>
          <w:tab w:val="clear" w:pos="9072"/>
        </w:tabs>
        <w:spacing w:line="276" w:lineRule="auto"/>
        <w:rPr>
          <w:sz w:val="24"/>
          <w:szCs w:val="24"/>
        </w:rPr>
      </w:pPr>
      <w:r w:rsidRPr="00DA3170">
        <w:rPr>
          <w:b/>
          <w:sz w:val="24"/>
          <w:szCs w:val="24"/>
        </w:rPr>
        <w:t>Kódy CPV:</w:t>
      </w:r>
      <w:r w:rsidRPr="00DA3170">
        <w:rPr>
          <w:b/>
          <w:sz w:val="24"/>
          <w:szCs w:val="24"/>
        </w:rPr>
        <w:tab/>
      </w:r>
      <w:r w:rsidRPr="00DA3170">
        <w:rPr>
          <w:sz w:val="24"/>
          <w:szCs w:val="24"/>
        </w:rPr>
        <w:t>45216110-8</w:t>
      </w:r>
      <w:r w:rsidRPr="00DA3170">
        <w:rPr>
          <w:sz w:val="24"/>
          <w:szCs w:val="24"/>
        </w:rPr>
        <w:tab/>
        <w:t xml:space="preserve">Stavební úpravy objektů používaných pořádkovými službami </w:t>
      </w:r>
    </w:p>
    <w:p w:rsidR="00F32E30" w:rsidRPr="00DA3170" w:rsidRDefault="00F32E30" w:rsidP="00F32E30">
      <w:pPr>
        <w:pStyle w:val="Zhlav"/>
        <w:tabs>
          <w:tab w:val="clear" w:pos="4536"/>
          <w:tab w:val="clear" w:pos="9072"/>
        </w:tabs>
        <w:spacing w:before="60" w:line="276" w:lineRule="auto"/>
        <w:ind w:left="708" w:firstLine="708"/>
        <w:rPr>
          <w:sz w:val="24"/>
          <w:szCs w:val="24"/>
        </w:rPr>
      </w:pPr>
      <w:r w:rsidRPr="00DA3170">
        <w:rPr>
          <w:sz w:val="24"/>
          <w:szCs w:val="24"/>
        </w:rPr>
        <w:t>45311000-0</w:t>
      </w:r>
      <w:r w:rsidRPr="00DA3170">
        <w:rPr>
          <w:sz w:val="24"/>
          <w:szCs w:val="24"/>
        </w:rPr>
        <w:tab/>
        <w:t>Instalace a montáž elektrických rozvodů a zařízení</w:t>
      </w:r>
    </w:p>
    <w:p w:rsidR="00F32E30" w:rsidRPr="00DA3170" w:rsidRDefault="00F32E30" w:rsidP="00F32E30">
      <w:pPr>
        <w:pStyle w:val="Zhlav"/>
        <w:tabs>
          <w:tab w:val="clear" w:pos="4536"/>
          <w:tab w:val="clear" w:pos="9072"/>
        </w:tabs>
        <w:spacing w:before="60" w:line="276" w:lineRule="auto"/>
        <w:ind w:left="708" w:firstLine="708"/>
        <w:rPr>
          <w:sz w:val="24"/>
          <w:szCs w:val="24"/>
        </w:rPr>
      </w:pPr>
      <w:r w:rsidRPr="00DA3170">
        <w:rPr>
          <w:sz w:val="24"/>
          <w:szCs w:val="24"/>
        </w:rPr>
        <w:t>45330000-9</w:t>
      </w:r>
      <w:r w:rsidRPr="00DA3170">
        <w:rPr>
          <w:sz w:val="24"/>
          <w:szCs w:val="24"/>
        </w:rPr>
        <w:tab/>
        <w:t>Instalatérské a sanitární práce</w:t>
      </w:r>
    </w:p>
    <w:p w:rsidR="00F32E30" w:rsidRPr="00DA3170" w:rsidRDefault="00F32E30" w:rsidP="00F32E30">
      <w:pPr>
        <w:pStyle w:val="Zhlav"/>
        <w:tabs>
          <w:tab w:val="clear" w:pos="4536"/>
          <w:tab w:val="clear" w:pos="9072"/>
        </w:tabs>
        <w:spacing w:before="60" w:line="276" w:lineRule="auto"/>
        <w:ind w:left="708" w:firstLine="708"/>
        <w:rPr>
          <w:sz w:val="24"/>
          <w:szCs w:val="24"/>
        </w:rPr>
      </w:pPr>
    </w:p>
    <w:p w:rsidR="00F32E30" w:rsidRPr="00DA3170" w:rsidRDefault="00F32E30" w:rsidP="00F32E30">
      <w:pPr>
        <w:pStyle w:val="Zhlav"/>
        <w:tabs>
          <w:tab w:val="clear" w:pos="4536"/>
          <w:tab w:val="clear" w:pos="9072"/>
        </w:tabs>
        <w:spacing w:before="60" w:line="276" w:lineRule="auto"/>
        <w:rPr>
          <w:sz w:val="24"/>
          <w:szCs w:val="24"/>
        </w:rPr>
      </w:pPr>
      <w:r w:rsidRPr="00DA3170">
        <w:rPr>
          <w:sz w:val="24"/>
          <w:szCs w:val="24"/>
        </w:rPr>
        <w:t xml:space="preserve">Záměr bude proveden podle ověřené projektové dokumentace s názvem “Nová pracoviště Městské policie v Ostrově v objektu Hlavní třída 797 a 796“, projektant BPO spol. s r.o., Lidická 1239, Ostrov, </w:t>
      </w:r>
      <w:proofErr w:type="spellStart"/>
      <w:r w:rsidRPr="00DA3170">
        <w:rPr>
          <w:sz w:val="24"/>
          <w:szCs w:val="24"/>
        </w:rPr>
        <w:t>č.zak</w:t>
      </w:r>
      <w:proofErr w:type="spellEnd"/>
      <w:r w:rsidRPr="00DA3170">
        <w:rPr>
          <w:sz w:val="24"/>
          <w:szCs w:val="24"/>
        </w:rPr>
        <w:t xml:space="preserve">: 9198-25 ze dne </w:t>
      </w:r>
      <w:proofErr w:type="gramStart"/>
      <w:r w:rsidRPr="00DA3170">
        <w:rPr>
          <w:sz w:val="24"/>
          <w:szCs w:val="24"/>
        </w:rPr>
        <w:t>30.08.2019</w:t>
      </w:r>
      <w:proofErr w:type="gramEnd"/>
      <w:r w:rsidRPr="00DA3170">
        <w:rPr>
          <w:sz w:val="24"/>
          <w:szCs w:val="24"/>
        </w:rPr>
        <w:t>.</w:t>
      </w:r>
    </w:p>
    <w:p w:rsidR="003D0E41" w:rsidRPr="00DA3170" w:rsidRDefault="00942EC3" w:rsidP="00942EC3">
      <w:pPr>
        <w:tabs>
          <w:tab w:val="num" w:pos="426"/>
        </w:tabs>
        <w:spacing w:before="120" w:line="360" w:lineRule="auto"/>
        <w:rPr>
          <w:b/>
          <w:sz w:val="24"/>
          <w:szCs w:val="24"/>
        </w:rPr>
      </w:pPr>
      <w:r w:rsidRPr="00DA3170">
        <w:rPr>
          <w:b/>
          <w:sz w:val="24"/>
          <w:szCs w:val="24"/>
        </w:rPr>
        <w:t>2.</w:t>
      </w:r>
      <w:r w:rsidRPr="00DA3170">
        <w:rPr>
          <w:b/>
          <w:sz w:val="24"/>
          <w:szCs w:val="24"/>
        </w:rPr>
        <w:tab/>
      </w:r>
      <w:r w:rsidR="007F64B4" w:rsidRPr="00DA3170">
        <w:rPr>
          <w:b/>
          <w:sz w:val="24"/>
          <w:szCs w:val="24"/>
        </w:rPr>
        <w:t>Prohlídka místa plnění</w:t>
      </w:r>
    </w:p>
    <w:p w:rsidR="00A6594C" w:rsidRPr="00DA3170" w:rsidRDefault="00A6594C" w:rsidP="00ED18A6">
      <w:pPr>
        <w:spacing w:line="276" w:lineRule="auto"/>
        <w:jc w:val="both"/>
        <w:rPr>
          <w:bCs/>
          <w:sz w:val="24"/>
          <w:szCs w:val="24"/>
        </w:rPr>
      </w:pPr>
      <w:r w:rsidRPr="00DA3170">
        <w:rPr>
          <w:bCs/>
          <w:sz w:val="24"/>
          <w:szCs w:val="24"/>
        </w:rPr>
        <w:t>Zadavatel nebude organizovat prohlídku místa plnění, zájemci si jí mohou domluvit telefonicky</w:t>
      </w:r>
      <w:r w:rsidR="00363460" w:rsidRPr="00DA3170">
        <w:rPr>
          <w:bCs/>
          <w:sz w:val="24"/>
          <w:szCs w:val="24"/>
        </w:rPr>
        <w:t xml:space="preserve"> na čísle 354 224 863 p. Holá </w:t>
      </w:r>
      <w:r w:rsidRPr="00DA3170">
        <w:rPr>
          <w:bCs/>
          <w:sz w:val="24"/>
          <w:szCs w:val="24"/>
        </w:rPr>
        <w:t>nebo osobně</w:t>
      </w:r>
      <w:r w:rsidR="00363460" w:rsidRPr="00DA3170">
        <w:rPr>
          <w:bCs/>
          <w:sz w:val="24"/>
          <w:szCs w:val="24"/>
        </w:rPr>
        <w:t>.</w:t>
      </w:r>
      <w:r w:rsidRPr="00DA3170">
        <w:rPr>
          <w:bCs/>
          <w:sz w:val="24"/>
          <w:szCs w:val="24"/>
        </w:rPr>
        <w:t xml:space="preserve"> Zadavatel nenese odpovědnost za rizika spojená s prohlídkou místa pro realizaci veřejné zakázky před podáním nabídky, uchazeči se účastní na svou vlastní odpovědnost a na své riziko. Jakékoliv náklady spojené s účastí uchazečů na prohlídce místa plnění nesou uchazeči. </w:t>
      </w:r>
    </w:p>
    <w:p w:rsidR="00C56F2E" w:rsidRPr="00DA3170" w:rsidRDefault="00C56F2E" w:rsidP="00ED18A6">
      <w:pPr>
        <w:spacing w:line="276" w:lineRule="auto"/>
        <w:jc w:val="both"/>
        <w:rPr>
          <w:bCs/>
          <w:sz w:val="24"/>
          <w:szCs w:val="24"/>
        </w:rPr>
      </w:pPr>
    </w:p>
    <w:p w:rsidR="004E1A90" w:rsidRPr="00DA3170" w:rsidRDefault="00FF00A2" w:rsidP="00ED18A6">
      <w:pPr>
        <w:tabs>
          <w:tab w:val="left" w:pos="560"/>
        </w:tabs>
        <w:spacing w:line="276" w:lineRule="auto"/>
        <w:rPr>
          <w:b/>
          <w:sz w:val="24"/>
          <w:szCs w:val="24"/>
        </w:rPr>
      </w:pPr>
      <w:r w:rsidRPr="00DA3170">
        <w:rPr>
          <w:b/>
          <w:sz w:val="24"/>
          <w:szCs w:val="24"/>
        </w:rPr>
        <w:t>2</w:t>
      </w:r>
      <w:r w:rsidR="004E1A90" w:rsidRPr="00DA3170">
        <w:rPr>
          <w:b/>
          <w:sz w:val="24"/>
          <w:szCs w:val="24"/>
        </w:rPr>
        <w:t>.1</w:t>
      </w:r>
      <w:r w:rsidR="004E1A90" w:rsidRPr="00DA3170">
        <w:rPr>
          <w:b/>
          <w:sz w:val="24"/>
          <w:szCs w:val="24"/>
        </w:rPr>
        <w:tab/>
        <w:t>Požadavky na kvalifikaci</w:t>
      </w:r>
    </w:p>
    <w:p w:rsidR="008446FE" w:rsidRPr="00DA3170" w:rsidRDefault="008446FE" w:rsidP="008446FE">
      <w:pPr>
        <w:spacing w:line="276" w:lineRule="auto"/>
        <w:ind w:right="125"/>
        <w:rPr>
          <w:sz w:val="24"/>
          <w:szCs w:val="24"/>
        </w:rPr>
      </w:pPr>
    </w:p>
    <w:p w:rsidR="004E1A90" w:rsidRPr="00DA3170" w:rsidRDefault="004E1A90" w:rsidP="008446FE">
      <w:pPr>
        <w:spacing w:line="276" w:lineRule="auto"/>
        <w:ind w:right="125"/>
        <w:rPr>
          <w:sz w:val="24"/>
          <w:szCs w:val="24"/>
        </w:rPr>
      </w:pPr>
      <w:r w:rsidRPr="00DA3170">
        <w:rPr>
          <w:sz w:val="24"/>
          <w:szCs w:val="24"/>
        </w:rPr>
        <w:t>Účastníci prokazují splnění kvalifikace doklady požadovanými zadavatelem v této zadávací dokumentaci.</w:t>
      </w:r>
    </w:p>
    <w:p w:rsidR="004E1A90" w:rsidRPr="00DA3170" w:rsidRDefault="004E1A90" w:rsidP="004E1A90">
      <w:pPr>
        <w:spacing w:line="1" w:lineRule="exact"/>
        <w:rPr>
          <w:sz w:val="24"/>
          <w:szCs w:val="24"/>
        </w:rPr>
      </w:pPr>
    </w:p>
    <w:p w:rsidR="004E1A90" w:rsidRPr="00DA3170" w:rsidRDefault="004E1A90" w:rsidP="004E1A90">
      <w:pPr>
        <w:spacing w:line="0" w:lineRule="atLeast"/>
        <w:ind w:left="20"/>
        <w:rPr>
          <w:sz w:val="24"/>
          <w:szCs w:val="24"/>
        </w:rPr>
      </w:pPr>
      <w:r w:rsidRPr="00DA3170">
        <w:rPr>
          <w:b/>
          <w:sz w:val="24"/>
          <w:szCs w:val="24"/>
        </w:rPr>
        <w:t>Splněním kvalifikace se rozumí</w:t>
      </w:r>
      <w:r w:rsidRPr="00DA3170">
        <w:rPr>
          <w:sz w:val="24"/>
          <w:szCs w:val="24"/>
        </w:rPr>
        <w:t>:</w:t>
      </w:r>
    </w:p>
    <w:p w:rsidR="004E1A90" w:rsidRPr="00DA3170" w:rsidRDefault="004E1A90" w:rsidP="004E1A90">
      <w:pPr>
        <w:spacing w:line="332" w:lineRule="exact"/>
        <w:rPr>
          <w:sz w:val="24"/>
          <w:szCs w:val="24"/>
        </w:rPr>
      </w:pPr>
    </w:p>
    <w:p w:rsidR="004E1A90" w:rsidRPr="00DA3170" w:rsidRDefault="004E1A90" w:rsidP="004E1A90">
      <w:pPr>
        <w:numPr>
          <w:ilvl w:val="0"/>
          <w:numId w:val="28"/>
        </w:numPr>
        <w:tabs>
          <w:tab w:val="left" w:pos="580"/>
        </w:tabs>
        <w:spacing w:line="0" w:lineRule="atLeast"/>
        <w:ind w:left="580" w:hanging="563"/>
        <w:rPr>
          <w:sz w:val="24"/>
          <w:szCs w:val="24"/>
        </w:rPr>
      </w:pPr>
      <w:r w:rsidRPr="00DA3170">
        <w:rPr>
          <w:sz w:val="24"/>
          <w:szCs w:val="24"/>
        </w:rPr>
        <w:t>splnění základní způsobilosti,</w:t>
      </w:r>
    </w:p>
    <w:p w:rsidR="004E1A90" w:rsidRPr="00DA3170" w:rsidRDefault="004E1A90" w:rsidP="004E1A90">
      <w:pPr>
        <w:spacing w:line="39" w:lineRule="exact"/>
        <w:rPr>
          <w:sz w:val="24"/>
          <w:szCs w:val="24"/>
        </w:rPr>
      </w:pPr>
    </w:p>
    <w:p w:rsidR="004E1A90" w:rsidRPr="00DA3170" w:rsidRDefault="004E1A90" w:rsidP="004E1A90">
      <w:pPr>
        <w:numPr>
          <w:ilvl w:val="0"/>
          <w:numId w:val="28"/>
        </w:numPr>
        <w:tabs>
          <w:tab w:val="left" w:pos="580"/>
        </w:tabs>
        <w:spacing w:line="0" w:lineRule="atLeast"/>
        <w:ind w:left="580" w:hanging="563"/>
        <w:rPr>
          <w:sz w:val="24"/>
          <w:szCs w:val="24"/>
        </w:rPr>
      </w:pPr>
      <w:r w:rsidRPr="00DA3170">
        <w:rPr>
          <w:sz w:val="24"/>
          <w:szCs w:val="24"/>
        </w:rPr>
        <w:t>splnění profesní způsobilosti,</w:t>
      </w:r>
    </w:p>
    <w:p w:rsidR="004E1A90" w:rsidRPr="00DA3170" w:rsidRDefault="004E1A90" w:rsidP="004E1A90">
      <w:pPr>
        <w:spacing w:line="35" w:lineRule="exact"/>
        <w:rPr>
          <w:sz w:val="24"/>
          <w:szCs w:val="24"/>
        </w:rPr>
      </w:pPr>
    </w:p>
    <w:p w:rsidR="004E1A90" w:rsidRPr="00DA3170" w:rsidRDefault="004E1A90" w:rsidP="004E1A90">
      <w:pPr>
        <w:numPr>
          <w:ilvl w:val="0"/>
          <w:numId w:val="28"/>
        </w:numPr>
        <w:tabs>
          <w:tab w:val="left" w:pos="580"/>
        </w:tabs>
        <w:spacing w:line="0" w:lineRule="atLeast"/>
        <w:ind w:left="580" w:hanging="563"/>
        <w:rPr>
          <w:sz w:val="24"/>
          <w:szCs w:val="24"/>
        </w:rPr>
      </w:pPr>
      <w:r w:rsidRPr="00DA3170">
        <w:rPr>
          <w:sz w:val="24"/>
          <w:szCs w:val="24"/>
        </w:rPr>
        <w:t>prokázání technické kvalifikace.</w:t>
      </w:r>
    </w:p>
    <w:p w:rsidR="004E1A90" w:rsidRPr="00DA3170" w:rsidRDefault="004E1A90" w:rsidP="004E1A90">
      <w:pPr>
        <w:spacing w:line="333" w:lineRule="exact"/>
        <w:rPr>
          <w:sz w:val="24"/>
          <w:szCs w:val="24"/>
        </w:rPr>
      </w:pPr>
    </w:p>
    <w:p w:rsidR="004E1A90" w:rsidRPr="00DA3170" w:rsidRDefault="004E1A90" w:rsidP="004E1A90">
      <w:pPr>
        <w:spacing w:line="309" w:lineRule="auto"/>
        <w:ind w:left="20" w:right="125"/>
        <w:jc w:val="both"/>
        <w:rPr>
          <w:b/>
          <w:sz w:val="24"/>
          <w:szCs w:val="24"/>
        </w:rPr>
      </w:pPr>
      <w:r w:rsidRPr="00DA3170">
        <w:rPr>
          <w:b/>
          <w:sz w:val="24"/>
          <w:szCs w:val="24"/>
        </w:rPr>
        <w:t>Zadavatel si může v průběhu zadávacího řízení vyžádat předložení originálů nebo úředně ověřených kopií dokladů o kvalifikaci.</w:t>
      </w:r>
    </w:p>
    <w:p w:rsidR="004E1A90" w:rsidRPr="00DA3170" w:rsidRDefault="004E1A90" w:rsidP="004E1A90">
      <w:pPr>
        <w:spacing w:line="217" w:lineRule="exact"/>
        <w:rPr>
          <w:sz w:val="24"/>
          <w:szCs w:val="24"/>
        </w:rPr>
      </w:pPr>
    </w:p>
    <w:p w:rsidR="004E1A90" w:rsidRPr="00DA3170" w:rsidRDefault="004E1A90" w:rsidP="004E1A90">
      <w:pPr>
        <w:spacing w:line="293" w:lineRule="auto"/>
        <w:ind w:left="20" w:right="125"/>
        <w:jc w:val="both"/>
        <w:rPr>
          <w:sz w:val="24"/>
          <w:szCs w:val="24"/>
        </w:rPr>
      </w:pPr>
      <w:r w:rsidRPr="00DA3170">
        <w:rPr>
          <w:sz w:val="24"/>
          <w:szCs w:val="24"/>
        </w:rPr>
        <w:t>V případě, že účastník neprokáže splnění kvalifikace dále stanoveným způsobem, může jej zadavatel ze zadávacího řízení vyloučit. Zadavatel je oprávněn vyzvat účastníka k doplnění prokázání kvalifikace v přiměřené lhůtě.</w:t>
      </w:r>
    </w:p>
    <w:p w:rsidR="004E1A90" w:rsidRPr="00DA3170" w:rsidRDefault="004E1A90" w:rsidP="004E1A90">
      <w:pPr>
        <w:spacing w:line="239" w:lineRule="exact"/>
        <w:rPr>
          <w:sz w:val="24"/>
          <w:szCs w:val="24"/>
        </w:rPr>
      </w:pPr>
    </w:p>
    <w:p w:rsidR="00ED18A6" w:rsidRPr="00DA3170" w:rsidRDefault="00FF00A2" w:rsidP="00ED18A6">
      <w:pPr>
        <w:spacing w:line="0" w:lineRule="atLeast"/>
        <w:ind w:left="20"/>
        <w:rPr>
          <w:b/>
          <w:sz w:val="24"/>
          <w:szCs w:val="24"/>
        </w:rPr>
      </w:pPr>
      <w:r w:rsidRPr="00DA3170">
        <w:rPr>
          <w:b/>
          <w:sz w:val="24"/>
          <w:szCs w:val="24"/>
        </w:rPr>
        <w:t>2</w:t>
      </w:r>
      <w:r w:rsidR="004E1A90" w:rsidRPr="00DA3170">
        <w:rPr>
          <w:b/>
          <w:sz w:val="24"/>
          <w:szCs w:val="24"/>
        </w:rPr>
        <w:t>.1.1</w:t>
      </w:r>
    </w:p>
    <w:p w:rsidR="004E1A90" w:rsidRPr="00DA3170" w:rsidRDefault="004E1A90" w:rsidP="004E1A90">
      <w:pPr>
        <w:spacing w:line="27" w:lineRule="exact"/>
        <w:rPr>
          <w:sz w:val="24"/>
          <w:szCs w:val="24"/>
        </w:rPr>
      </w:pPr>
    </w:p>
    <w:p w:rsidR="004E1A90" w:rsidRPr="00DA3170" w:rsidRDefault="004E1A90" w:rsidP="004E1A90">
      <w:pPr>
        <w:spacing w:line="277" w:lineRule="auto"/>
        <w:ind w:left="20" w:right="105"/>
        <w:jc w:val="both"/>
        <w:rPr>
          <w:sz w:val="24"/>
          <w:szCs w:val="24"/>
        </w:rPr>
      </w:pPr>
      <w:r w:rsidRPr="00DA3170">
        <w:rPr>
          <w:sz w:val="24"/>
          <w:szCs w:val="24"/>
        </w:rPr>
        <w:t xml:space="preserve">Splnění kvalifikačních předpokladů může účastník </w:t>
      </w:r>
      <w:r w:rsidRPr="00DA3170">
        <w:rPr>
          <w:b/>
          <w:sz w:val="24"/>
          <w:szCs w:val="24"/>
        </w:rPr>
        <w:t>prokázat také předložením výpisu ze seznamu</w:t>
      </w:r>
      <w:r w:rsidRPr="00DA3170">
        <w:rPr>
          <w:sz w:val="24"/>
          <w:szCs w:val="24"/>
        </w:rPr>
        <w:t xml:space="preserve"> </w:t>
      </w:r>
      <w:r w:rsidRPr="00DA3170">
        <w:rPr>
          <w:b/>
          <w:sz w:val="24"/>
          <w:szCs w:val="24"/>
        </w:rPr>
        <w:t xml:space="preserve">kvalifikovaných dodavatelů </w:t>
      </w:r>
      <w:r w:rsidRPr="00DA3170">
        <w:rPr>
          <w:sz w:val="24"/>
          <w:szCs w:val="24"/>
        </w:rPr>
        <w:t>v souladu a za podmínek stanovených v § 228 Zákona nebo předložením</w:t>
      </w:r>
      <w:r w:rsidRPr="00DA3170">
        <w:rPr>
          <w:b/>
          <w:sz w:val="24"/>
          <w:szCs w:val="24"/>
        </w:rPr>
        <w:t xml:space="preserve"> </w:t>
      </w:r>
      <w:r w:rsidRPr="00DA3170">
        <w:rPr>
          <w:sz w:val="24"/>
          <w:szCs w:val="24"/>
        </w:rPr>
        <w:t>certifikátu vydaného v rámci systému certifikovaných dodavatelů v souladu a za podmínek stanovených v § 234 Zákona.</w:t>
      </w:r>
    </w:p>
    <w:p w:rsidR="004E1A90" w:rsidRPr="00DA3170" w:rsidRDefault="004E1A90" w:rsidP="004E1A90">
      <w:pPr>
        <w:spacing w:line="200" w:lineRule="exact"/>
        <w:rPr>
          <w:sz w:val="24"/>
          <w:szCs w:val="24"/>
        </w:rPr>
      </w:pPr>
    </w:p>
    <w:p w:rsidR="00363460" w:rsidRPr="00DA3170" w:rsidRDefault="00363460" w:rsidP="004E1A90">
      <w:pPr>
        <w:spacing w:line="200" w:lineRule="exact"/>
        <w:rPr>
          <w:sz w:val="24"/>
          <w:szCs w:val="24"/>
        </w:rPr>
      </w:pPr>
    </w:p>
    <w:p w:rsidR="004E1A90" w:rsidRPr="00DA3170" w:rsidRDefault="00FF00A2" w:rsidP="004E1A90">
      <w:pPr>
        <w:tabs>
          <w:tab w:val="left" w:pos="560"/>
        </w:tabs>
        <w:spacing w:line="0" w:lineRule="atLeast"/>
        <w:rPr>
          <w:b/>
          <w:sz w:val="24"/>
          <w:szCs w:val="24"/>
        </w:rPr>
      </w:pPr>
      <w:bookmarkStart w:id="2" w:name="page5"/>
      <w:bookmarkEnd w:id="2"/>
      <w:r w:rsidRPr="00DA3170">
        <w:rPr>
          <w:b/>
          <w:sz w:val="24"/>
          <w:szCs w:val="24"/>
        </w:rPr>
        <w:lastRenderedPageBreak/>
        <w:t>2</w:t>
      </w:r>
      <w:r w:rsidR="004E1A90" w:rsidRPr="00DA3170">
        <w:rPr>
          <w:b/>
          <w:sz w:val="24"/>
          <w:szCs w:val="24"/>
        </w:rPr>
        <w:t>.2</w:t>
      </w:r>
      <w:r w:rsidR="004E1A90" w:rsidRPr="00DA3170">
        <w:rPr>
          <w:sz w:val="24"/>
          <w:szCs w:val="24"/>
        </w:rPr>
        <w:tab/>
      </w:r>
      <w:r w:rsidR="004E1A90" w:rsidRPr="00DA3170">
        <w:rPr>
          <w:b/>
          <w:sz w:val="24"/>
          <w:szCs w:val="24"/>
        </w:rPr>
        <w:t>Základní způsobilost</w:t>
      </w:r>
    </w:p>
    <w:p w:rsidR="004E1A90" w:rsidRPr="00DA3170" w:rsidRDefault="004E1A90" w:rsidP="004E1A90">
      <w:pPr>
        <w:spacing w:line="292" w:lineRule="exact"/>
        <w:rPr>
          <w:sz w:val="24"/>
          <w:szCs w:val="24"/>
        </w:rPr>
      </w:pPr>
    </w:p>
    <w:p w:rsidR="004E1A90" w:rsidRPr="00DA3170" w:rsidRDefault="004E1A90" w:rsidP="004E1A90">
      <w:pPr>
        <w:spacing w:line="276" w:lineRule="auto"/>
        <w:ind w:left="20" w:right="125"/>
        <w:jc w:val="both"/>
        <w:rPr>
          <w:sz w:val="24"/>
          <w:szCs w:val="24"/>
        </w:rPr>
      </w:pPr>
      <w:r w:rsidRPr="00DA3170">
        <w:rPr>
          <w:sz w:val="24"/>
          <w:szCs w:val="24"/>
        </w:rPr>
        <w:t>Zadavatel požaduje prokázání základní způsobilosti. Účastník prokazuje základní způsobilost předložením čestného prohlášení výlučně na formuláři, který je přílohou č. 2 k této zadávací dokumentaci, není-li dále stanoveno jinak. Z čestného prohlášení musí být zřejmé, že účastník</w:t>
      </w:r>
    </w:p>
    <w:p w:rsidR="004E1A90" w:rsidRPr="00DA3170" w:rsidRDefault="004E1A90" w:rsidP="004E1A90">
      <w:pPr>
        <w:spacing w:line="1" w:lineRule="exact"/>
        <w:rPr>
          <w:sz w:val="24"/>
          <w:szCs w:val="24"/>
        </w:rPr>
      </w:pPr>
    </w:p>
    <w:p w:rsidR="004E1A90" w:rsidRPr="00DA3170" w:rsidRDefault="004E1A90" w:rsidP="004E1A90">
      <w:pPr>
        <w:numPr>
          <w:ilvl w:val="0"/>
          <w:numId w:val="29"/>
        </w:numPr>
        <w:tabs>
          <w:tab w:val="left" w:pos="740"/>
        </w:tabs>
        <w:spacing w:line="247" w:lineRule="auto"/>
        <w:ind w:left="740" w:right="125" w:hanging="363"/>
        <w:jc w:val="both"/>
        <w:rPr>
          <w:sz w:val="24"/>
          <w:szCs w:val="24"/>
        </w:rPr>
      </w:pPr>
      <w:r w:rsidRPr="00DA3170">
        <w:rPr>
          <w:sz w:val="24"/>
          <w:szCs w:val="24"/>
        </w:rPr>
        <w:t>nebyl v zemi svého sídla v posledních 5 letech před zahájením zadávacího řízení pravomocně odsouzen pro trestný čin uvedený v příloze č. 3 k Zákonu nebo obdobný trestný čin podle právního řádu země sídla dodavatele,</w:t>
      </w:r>
    </w:p>
    <w:p w:rsidR="004E1A90" w:rsidRPr="00DA3170" w:rsidRDefault="004E1A90" w:rsidP="004E1A90">
      <w:pPr>
        <w:spacing w:line="1" w:lineRule="exact"/>
        <w:rPr>
          <w:sz w:val="24"/>
          <w:szCs w:val="24"/>
        </w:rPr>
      </w:pPr>
    </w:p>
    <w:p w:rsidR="004E1A90" w:rsidRPr="00DA3170" w:rsidRDefault="004E1A90" w:rsidP="004E1A90">
      <w:pPr>
        <w:numPr>
          <w:ilvl w:val="0"/>
          <w:numId w:val="29"/>
        </w:numPr>
        <w:tabs>
          <w:tab w:val="left" w:pos="740"/>
        </w:tabs>
        <w:spacing w:line="239" w:lineRule="auto"/>
        <w:ind w:left="740" w:right="125" w:hanging="363"/>
        <w:rPr>
          <w:sz w:val="24"/>
          <w:szCs w:val="24"/>
        </w:rPr>
      </w:pPr>
      <w:r w:rsidRPr="00DA3170">
        <w:rPr>
          <w:sz w:val="24"/>
          <w:szCs w:val="24"/>
        </w:rPr>
        <w:t>nemá v České republice nebo v zemi svého sídla v evidenci daní zachycen splatný daňový nedoplatek,</w:t>
      </w:r>
    </w:p>
    <w:p w:rsidR="004E1A90" w:rsidRPr="00DA3170" w:rsidRDefault="004E1A90" w:rsidP="004E1A90">
      <w:pPr>
        <w:numPr>
          <w:ilvl w:val="0"/>
          <w:numId w:val="29"/>
        </w:numPr>
        <w:tabs>
          <w:tab w:val="left" w:pos="740"/>
        </w:tabs>
        <w:spacing w:line="241" w:lineRule="auto"/>
        <w:ind w:left="740" w:right="125" w:hanging="363"/>
        <w:rPr>
          <w:sz w:val="24"/>
          <w:szCs w:val="24"/>
        </w:rPr>
      </w:pPr>
      <w:r w:rsidRPr="00DA3170">
        <w:rPr>
          <w:sz w:val="24"/>
          <w:szCs w:val="24"/>
        </w:rPr>
        <w:t>nemá v České republice nebo v zemi svého sídla splatný nedoplatek na pojistném nebo na penále na veřejné zdravotní pojištění,</w:t>
      </w:r>
    </w:p>
    <w:p w:rsidR="004E1A90" w:rsidRPr="00DA3170" w:rsidRDefault="004E1A90" w:rsidP="004E1A90">
      <w:pPr>
        <w:numPr>
          <w:ilvl w:val="0"/>
          <w:numId w:val="29"/>
        </w:numPr>
        <w:tabs>
          <w:tab w:val="left" w:pos="740"/>
        </w:tabs>
        <w:spacing w:line="239" w:lineRule="auto"/>
        <w:ind w:left="740" w:right="125" w:hanging="363"/>
        <w:rPr>
          <w:sz w:val="24"/>
          <w:szCs w:val="24"/>
        </w:rPr>
      </w:pPr>
      <w:r w:rsidRPr="00DA3170">
        <w:rPr>
          <w:sz w:val="24"/>
          <w:szCs w:val="24"/>
        </w:rPr>
        <w:t>nemá v České republice nebo v zemi svého sídla splatný nedoplatek na pojistném nebo na penále na sociální zabezpečení a příspěvku na státní politiku zaměstnanosti,</w:t>
      </w:r>
    </w:p>
    <w:p w:rsidR="004E1A90" w:rsidRPr="00DA3170" w:rsidRDefault="004E1A90" w:rsidP="004E1A90">
      <w:pPr>
        <w:numPr>
          <w:ilvl w:val="0"/>
          <w:numId w:val="29"/>
        </w:numPr>
        <w:tabs>
          <w:tab w:val="left" w:pos="740"/>
        </w:tabs>
        <w:spacing w:line="243" w:lineRule="auto"/>
        <w:ind w:left="740" w:right="125" w:hanging="363"/>
        <w:jc w:val="both"/>
        <w:rPr>
          <w:sz w:val="24"/>
          <w:szCs w:val="24"/>
        </w:rPr>
      </w:pPr>
      <w:r w:rsidRPr="00DA3170">
        <w:rPr>
          <w:sz w:val="24"/>
          <w:szCs w:val="24"/>
        </w:rPr>
        <w:t>není v likvidaci, nebylo proti němu vydáno rozhodnutí o úpadku, nebyla vůči němu nařízena nucená správa podle jiného právního předpisu a není v obdobné situaci podle právního řádu země sídla dodavatele.</w:t>
      </w:r>
    </w:p>
    <w:p w:rsidR="004E1A90" w:rsidRPr="00DA3170" w:rsidRDefault="004E1A90" w:rsidP="004E1A90">
      <w:pPr>
        <w:spacing w:line="220" w:lineRule="exact"/>
        <w:rPr>
          <w:sz w:val="24"/>
          <w:szCs w:val="24"/>
        </w:rPr>
      </w:pPr>
    </w:p>
    <w:p w:rsidR="004E1A90" w:rsidRPr="00DA3170" w:rsidRDefault="004E1A90" w:rsidP="004E1A90">
      <w:pPr>
        <w:spacing w:line="273" w:lineRule="auto"/>
        <w:ind w:left="20" w:right="125"/>
        <w:rPr>
          <w:sz w:val="24"/>
          <w:szCs w:val="24"/>
        </w:rPr>
      </w:pPr>
      <w:r w:rsidRPr="00DA3170">
        <w:rPr>
          <w:sz w:val="24"/>
          <w:szCs w:val="24"/>
        </w:rPr>
        <w:t>Základní způsobilost může účastník prokázat rovněž výpisem ze seznamu kvalifikovaných dodavatelů podle § 228 Zákona.</w:t>
      </w:r>
    </w:p>
    <w:p w:rsidR="004E1A90" w:rsidRPr="00DA3170" w:rsidRDefault="004E1A90" w:rsidP="004E1A90">
      <w:pPr>
        <w:spacing w:line="200" w:lineRule="exact"/>
        <w:rPr>
          <w:sz w:val="24"/>
          <w:szCs w:val="24"/>
        </w:rPr>
      </w:pPr>
    </w:p>
    <w:p w:rsidR="004E1A90" w:rsidRPr="00DA3170" w:rsidRDefault="00FF00A2" w:rsidP="004E1A90">
      <w:pPr>
        <w:tabs>
          <w:tab w:val="left" w:pos="560"/>
        </w:tabs>
        <w:spacing w:line="0" w:lineRule="atLeast"/>
        <w:rPr>
          <w:b/>
          <w:sz w:val="24"/>
          <w:szCs w:val="24"/>
        </w:rPr>
      </w:pPr>
      <w:r w:rsidRPr="00DA3170">
        <w:rPr>
          <w:b/>
          <w:sz w:val="24"/>
          <w:szCs w:val="24"/>
        </w:rPr>
        <w:t>2</w:t>
      </w:r>
      <w:r w:rsidR="004E1A90" w:rsidRPr="00DA3170">
        <w:rPr>
          <w:b/>
          <w:sz w:val="24"/>
          <w:szCs w:val="24"/>
        </w:rPr>
        <w:t>.3</w:t>
      </w:r>
      <w:r w:rsidR="004E1A90" w:rsidRPr="00DA3170">
        <w:rPr>
          <w:sz w:val="24"/>
          <w:szCs w:val="24"/>
        </w:rPr>
        <w:tab/>
      </w:r>
      <w:r w:rsidR="004E1A90" w:rsidRPr="00DA3170">
        <w:rPr>
          <w:b/>
          <w:sz w:val="24"/>
          <w:szCs w:val="24"/>
        </w:rPr>
        <w:t>Profesní způsobilost</w:t>
      </w:r>
    </w:p>
    <w:p w:rsidR="004E1A90" w:rsidRPr="00DA3170" w:rsidRDefault="004E1A90" w:rsidP="004E1A90">
      <w:pPr>
        <w:spacing w:line="239" w:lineRule="exact"/>
        <w:rPr>
          <w:sz w:val="24"/>
          <w:szCs w:val="24"/>
        </w:rPr>
      </w:pPr>
    </w:p>
    <w:p w:rsidR="004E1A90" w:rsidRPr="00DA3170" w:rsidRDefault="004E1A90" w:rsidP="004E1A90">
      <w:pPr>
        <w:spacing w:line="0" w:lineRule="atLeast"/>
        <w:ind w:left="20"/>
        <w:rPr>
          <w:sz w:val="24"/>
          <w:szCs w:val="24"/>
        </w:rPr>
      </w:pPr>
      <w:r w:rsidRPr="00DA3170">
        <w:rPr>
          <w:sz w:val="24"/>
          <w:szCs w:val="24"/>
        </w:rPr>
        <w:t>Profesní způsobilost splňuje dodavatel, který předloží:</w:t>
      </w:r>
    </w:p>
    <w:p w:rsidR="004E1A90" w:rsidRPr="00DA3170" w:rsidRDefault="004E1A90" w:rsidP="004E1A90">
      <w:pPr>
        <w:spacing w:line="237" w:lineRule="exact"/>
        <w:rPr>
          <w:sz w:val="24"/>
          <w:szCs w:val="24"/>
        </w:rPr>
      </w:pPr>
    </w:p>
    <w:p w:rsidR="004E1A90" w:rsidRPr="00DA3170" w:rsidRDefault="004E1A90" w:rsidP="004E1A90">
      <w:pPr>
        <w:numPr>
          <w:ilvl w:val="0"/>
          <w:numId w:val="30"/>
        </w:numPr>
        <w:tabs>
          <w:tab w:val="left" w:pos="725"/>
        </w:tabs>
        <w:spacing w:line="309" w:lineRule="auto"/>
        <w:ind w:left="720" w:right="465" w:hanging="276"/>
        <w:rPr>
          <w:sz w:val="24"/>
          <w:szCs w:val="24"/>
        </w:rPr>
      </w:pPr>
      <w:r w:rsidRPr="00DA3170">
        <w:rPr>
          <w:sz w:val="24"/>
          <w:szCs w:val="24"/>
        </w:rPr>
        <w:t>výpis z obchodního rejstříku nebo jiné evidence, pokud jiný právní předpis zápis do takové evidence vyžaduje</w:t>
      </w:r>
    </w:p>
    <w:p w:rsidR="004E1A90" w:rsidRPr="00DA3170" w:rsidRDefault="004E1A90" w:rsidP="004E1A90">
      <w:pPr>
        <w:spacing w:line="54" w:lineRule="exact"/>
        <w:rPr>
          <w:sz w:val="24"/>
          <w:szCs w:val="24"/>
        </w:rPr>
      </w:pPr>
    </w:p>
    <w:p w:rsidR="00363460" w:rsidRPr="00DA3170" w:rsidRDefault="00363460" w:rsidP="004E1A90">
      <w:pPr>
        <w:numPr>
          <w:ilvl w:val="0"/>
          <w:numId w:val="30"/>
        </w:numPr>
        <w:tabs>
          <w:tab w:val="left" w:pos="723"/>
        </w:tabs>
        <w:spacing w:line="305" w:lineRule="auto"/>
        <w:ind w:left="800" w:right="125" w:hanging="356"/>
        <w:rPr>
          <w:sz w:val="24"/>
          <w:szCs w:val="24"/>
        </w:rPr>
      </w:pPr>
      <w:r w:rsidRPr="00DA3170">
        <w:rPr>
          <w:sz w:val="24"/>
          <w:szCs w:val="24"/>
        </w:rPr>
        <w:t>výpis ze Živnostenského rejstříku (nebo jiný doklad o oprávnění k podnikání podle</w:t>
      </w:r>
    </w:p>
    <w:p w:rsidR="004E1A90" w:rsidRPr="00DA3170" w:rsidRDefault="00A27048" w:rsidP="00363460">
      <w:pPr>
        <w:tabs>
          <w:tab w:val="left" w:pos="723"/>
        </w:tabs>
        <w:spacing w:line="305" w:lineRule="auto"/>
        <w:ind w:left="800" w:right="125"/>
        <w:rPr>
          <w:sz w:val="24"/>
          <w:szCs w:val="24"/>
        </w:rPr>
      </w:pPr>
      <w:r w:rsidRPr="00DA3170">
        <w:rPr>
          <w:sz w:val="24"/>
          <w:szCs w:val="24"/>
        </w:rPr>
        <w:t>Živnostenského zákona)</w:t>
      </w:r>
    </w:p>
    <w:p w:rsidR="00363460" w:rsidRPr="00DA3170" w:rsidRDefault="00363460" w:rsidP="00A27048">
      <w:pPr>
        <w:tabs>
          <w:tab w:val="left" w:pos="723"/>
        </w:tabs>
        <w:spacing w:line="305" w:lineRule="auto"/>
        <w:ind w:left="708" w:right="125" w:hanging="708"/>
        <w:jc w:val="both"/>
        <w:rPr>
          <w:sz w:val="24"/>
          <w:szCs w:val="24"/>
        </w:rPr>
      </w:pPr>
      <w:r w:rsidRPr="00DA3170">
        <w:rPr>
          <w:sz w:val="24"/>
          <w:szCs w:val="24"/>
        </w:rPr>
        <w:t xml:space="preserve">       3. </w:t>
      </w:r>
      <w:r w:rsidRPr="00DA3170">
        <w:rPr>
          <w:sz w:val="24"/>
          <w:szCs w:val="24"/>
        </w:rPr>
        <w:tab/>
        <w:t xml:space="preserve">doklad osvědčující odbornou způsobilost dodavatele nebo osoby, jejímž prostřednictvím odbornou způsobilost zabezpečuje, tj. Osvědčení o autorizaci podle zákona č.360/1992 Sb. </w:t>
      </w:r>
      <w:r w:rsidR="00A27048" w:rsidRPr="00DA3170">
        <w:rPr>
          <w:sz w:val="24"/>
          <w:szCs w:val="24"/>
        </w:rPr>
        <w:t>o</w:t>
      </w:r>
      <w:r w:rsidRPr="00DA3170">
        <w:rPr>
          <w:sz w:val="24"/>
          <w:szCs w:val="24"/>
        </w:rPr>
        <w:t xml:space="preserve"> výkonu povolání autorizovaných architektů a o výkonu povolání autorizovaných inženýrů a techniků činných ve výstavbě, ve znění pozdějších předpisů pro obor pozemní stavby</w:t>
      </w:r>
    </w:p>
    <w:p w:rsidR="00A27048" w:rsidRPr="00DA3170" w:rsidRDefault="00A27048" w:rsidP="00A27048">
      <w:pPr>
        <w:tabs>
          <w:tab w:val="left" w:pos="723"/>
        </w:tabs>
        <w:spacing w:line="305" w:lineRule="auto"/>
        <w:ind w:left="708" w:right="125" w:hanging="708"/>
        <w:jc w:val="both"/>
        <w:rPr>
          <w:sz w:val="24"/>
          <w:szCs w:val="24"/>
        </w:rPr>
      </w:pPr>
      <w:r w:rsidRPr="00DA3170">
        <w:rPr>
          <w:sz w:val="24"/>
          <w:szCs w:val="24"/>
        </w:rPr>
        <w:tab/>
        <w:t>V případě, že odborně způsobilá osoba není v pracovně právním vztahu s uchazečem, bude v rámci nabídky předložené písemné prohlášení takové osoby o budoucí spolupráci s uchazečem na předmětné zakázce</w:t>
      </w:r>
    </w:p>
    <w:p w:rsidR="004E1A90" w:rsidRPr="00DA3170" w:rsidRDefault="004E1A90" w:rsidP="004E1A90">
      <w:pPr>
        <w:spacing w:line="179" w:lineRule="exact"/>
        <w:rPr>
          <w:sz w:val="24"/>
          <w:szCs w:val="24"/>
        </w:rPr>
      </w:pPr>
    </w:p>
    <w:p w:rsidR="00ED18A6" w:rsidRPr="00DA3170" w:rsidRDefault="00ED18A6" w:rsidP="009C1BF6">
      <w:pPr>
        <w:tabs>
          <w:tab w:val="left" w:pos="560"/>
        </w:tabs>
        <w:spacing w:line="0" w:lineRule="atLeast"/>
        <w:rPr>
          <w:b/>
          <w:sz w:val="24"/>
          <w:szCs w:val="24"/>
        </w:rPr>
      </w:pPr>
    </w:p>
    <w:p w:rsidR="009C1BF6" w:rsidRPr="00DA3170" w:rsidRDefault="00B1329D" w:rsidP="009C1BF6">
      <w:pPr>
        <w:tabs>
          <w:tab w:val="left" w:pos="560"/>
        </w:tabs>
        <w:spacing w:line="0" w:lineRule="atLeast"/>
        <w:rPr>
          <w:b/>
          <w:sz w:val="24"/>
          <w:szCs w:val="24"/>
        </w:rPr>
      </w:pPr>
      <w:r w:rsidRPr="00DA3170">
        <w:rPr>
          <w:b/>
          <w:sz w:val="24"/>
          <w:szCs w:val="24"/>
        </w:rPr>
        <w:t xml:space="preserve">2.4 </w:t>
      </w:r>
      <w:r w:rsidR="009C1BF6" w:rsidRPr="00DA3170">
        <w:rPr>
          <w:b/>
          <w:sz w:val="24"/>
          <w:szCs w:val="24"/>
        </w:rPr>
        <w:t>Technická kvalifikace</w:t>
      </w:r>
    </w:p>
    <w:p w:rsidR="009C1BF6" w:rsidRPr="00DA3170" w:rsidRDefault="009C1BF6" w:rsidP="009C1BF6">
      <w:pPr>
        <w:spacing w:line="240" w:lineRule="exact"/>
        <w:rPr>
          <w:sz w:val="24"/>
          <w:szCs w:val="24"/>
        </w:rPr>
      </w:pPr>
    </w:p>
    <w:p w:rsidR="00E22615" w:rsidRPr="00DA3170" w:rsidRDefault="00E22615" w:rsidP="00E22615">
      <w:pPr>
        <w:jc w:val="both"/>
        <w:rPr>
          <w:rFonts w:eastAsia="Calibri"/>
          <w:sz w:val="24"/>
          <w:szCs w:val="24"/>
          <w:lang w:eastAsia="en-US"/>
        </w:rPr>
      </w:pPr>
      <w:r w:rsidRPr="00DA3170">
        <w:rPr>
          <w:rFonts w:eastAsia="Calibri"/>
          <w:sz w:val="24"/>
          <w:szCs w:val="24"/>
          <w:lang w:eastAsia="en-US"/>
        </w:rPr>
        <w:t xml:space="preserve">V souladu s ustanovením § 79 odst. 2 písm. a) Zákona požaduje zadavatel uvést a předložit v rámci čestného prohlášení o splnění kvalifikace </w:t>
      </w:r>
      <w:r w:rsidRPr="00DA3170">
        <w:rPr>
          <w:rFonts w:eastAsia="Calibri"/>
          <w:b/>
          <w:sz w:val="24"/>
          <w:szCs w:val="24"/>
          <w:lang w:eastAsia="en-US"/>
        </w:rPr>
        <w:t>seznam významných staveb</w:t>
      </w:r>
      <w:r w:rsidRPr="00DA3170">
        <w:rPr>
          <w:rFonts w:eastAsia="Calibri"/>
          <w:sz w:val="24"/>
          <w:szCs w:val="24"/>
          <w:lang w:eastAsia="en-US"/>
        </w:rPr>
        <w:t>, poskytnutých dodavatelem za posledních 5 let před zahájením zadávacího řízení včetně uvedení ceny a doby jejich poskytnutí a identifikace objednatele.</w:t>
      </w:r>
    </w:p>
    <w:p w:rsidR="00E22615" w:rsidRPr="00DA3170" w:rsidRDefault="00E22615" w:rsidP="00E22615">
      <w:pPr>
        <w:jc w:val="both"/>
        <w:rPr>
          <w:rFonts w:eastAsia="Calibri"/>
          <w:sz w:val="24"/>
          <w:szCs w:val="24"/>
          <w:lang w:eastAsia="en-US"/>
        </w:rPr>
      </w:pPr>
    </w:p>
    <w:p w:rsidR="00E22615" w:rsidRPr="00DA3170" w:rsidRDefault="00E22615" w:rsidP="00E22615">
      <w:pPr>
        <w:jc w:val="both"/>
        <w:rPr>
          <w:rFonts w:eastAsia="Calibri"/>
          <w:sz w:val="24"/>
          <w:szCs w:val="24"/>
          <w:lang w:eastAsia="en-US"/>
        </w:rPr>
      </w:pPr>
      <w:r w:rsidRPr="00DA3170">
        <w:rPr>
          <w:rFonts w:eastAsia="Calibri"/>
          <w:sz w:val="24"/>
          <w:szCs w:val="24"/>
          <w:lang w:eastAsia="en-US"/>
        </w:rPr>
        <w:t>V souladu s § 73 odst. 6 Zákona stanovuje toto:</w:t>
      </w:r>
    </w:p>
    <w:p w:rsidR="00E22615" w:rsidRPr="00DA3170" w:rsidRDefault="00E22615" w:rsidP="00E22615">
      <w:pPr>
        <w:jc w:val="both"/>
        <w:rPr>
          <w:rFonts w:eastAsia="Calibri"/>
          <w:sz w:val="24"/>
          <w:szCs w:val="24"/>
          <w:lang w:eastAsia="en-US"/>
        </w:rPr>
      </w:pPr>
    </w:p>
    <w:p w:rsidR="00E22615" w:rsidRPr="00DA3170" w:rsidRDefault="00E22615" w:rsidP="00E22615">
      <w:pPr>
        <w:jc w:val="both"/>
        <w:rPr>
          <w:rFonts w:eastAsia="Calibri"/>
          <w:b/>
          <w:sz w:val="24"/>
          <w:szCs w:val="24"/>
          <w:lang w:eastAsia="en-US"/>
        </w:rPr>
      </w:pPr>
      <w:r w:rsidRPr="00DA3170">
        <w:rPr>
          <w:rFonts w:eastAsia="Calibri"/>
          <w:b/>
          <w:sz w:val="24"/>
          <w:szCs w:val="24"/>
          <w:lang w:eastAsia="en-US"/>
        </w:rPr>
        <w:lastRenderedPageBreak/>
        <w:t>Zadavatel požaduje, aby součástí seznamu významných staveb byl</w:t>
      </w:r>
      <w:r w:rsidR="00D15EFB" w:rsidRPr="00DA3170">
        <w:rPr>
          <w:rFonts w:eastAsia="Calibri"/>
          <w:b/>
          <w:sz w:val="24"/>
          <w:szCs w:val="24"/>
          <w:lang w:eastAsia="en-US"/>
        </w:rPr>
        <w:t>y</w:t>
      </w:r>
      <w:r w:rsidRPr="00DA3170">
        <w:rPr>
          <w:rFonts w:eastAsia="Calibri"/>
          <w:b/>
          <w:sz w:val="24"/>
          <w:szCs w:val="24"/>
          <w:lang w:eastAsia="en-US"/>
        </w:rPr>
        <w:t xml:space="preserve"> alespoň 3 stavby</w:t>
      </w:r>
      <w:r w:rsidR="00A27048" w:rsidRPr="00DA3170">
        <w:rPr>
          <w:rFonts w:eastAsia="Calibri"/>
          <w:b/>
          <w:sz w:val="24"/>
          <w:szCs w:val="24"/>
          <w:lang w:eastAsia="en-US"/>
        </w:rPr>
        <w:t xml:space="preserve"> občanské vybavenosti</w:t>
      </w:r>
      <w:r w:rsidRPr="00DA3170">
        <w:rPr>
          <w:rFonts w:eastAsia="Calibri"/>
          <w:b/>
          <w:sz w:val="24"/>
          <w:szCs w:val="24"/>
          <w:lang w:eastAsia="en-US"/>
        </w:rPr>
        <w:t xml:space="preserve">, každá v minimální hodnotě </w:t>
      </w:r>
      <w:r w:rsidR="0017029F" w:rsidRPr="00DA3170">
        <w:rPr>
          <w:rFonts w:eastAsia="Calibri"/>
          <w:b/>
          <w:sz w:val="24"/>
          <w:szCs w:val="24"/>
          <w:lang w:eastAsia="en-US"/>
        </w:rPr>
        <w:t>5 400 000</w:t>
      </w:r>
      <w:r w:rsidRPr="00DA3170">
        <w:rPr>
          <w:rFonts w:eastAsia="Calibri"/>
          <w:b/>
          <w:sz w:val="24"/>
          <w:szCs w:val="24"/>
          <w:lang w:eastAsia="en-US"/>
        </w:rPr>
        <w:t>,- Kč bez DPH.</w:t>
      </w:r>
    </w:p>
    <w:p w:rsidR="00E22615" w:rsidRPr="00DA3170" w:rsidRDefault="00E22615" w:rsidP="00E22615">
      <w:pPr>
        <w:jc w:val="both"/>
        <w:rPr>
          <w:rFonts w:eastAsia="Calibri"/>
          <w:b/>
          <w:sz w:val="24"/>
          <w:szCs w:val="24"/>
          <w:lang w:eastAsia="en-US"/>
        </w:rPr>
      </w:pPr>
    </w:p>
    <w:p w:rsidR="00E22615" w:rsidRPr="00DA3170" w:rsidRDefault="00E22615" w:rsidP="00E22615">
      <w:pPr>
        <w:jc w:val="both"/>
        <w:rPr>
          <w:rFonts w:eastAsia="Calibri"/>
          <w:sz w:val="24"/>
          <w:szCs w:val="24"/>
          <w:lang w:eastAsia="en-US"/>
        </w:rPr>
      </w:pPr>
      <w:r w:rsidRPr="00DA3170">
        <w:rPr>
          <w:rFonts w:eastAsia="Calibri"/>
          <w:sz w:val="24"/>
          <w:szCs w:val="24"/>
          <w:lang w:eastAsia="en-US"/>
        </w:rPr>
        <w:t>Vybraný dodavatel předloží před podpisem smlouvy originály nebo úředně ověřené kopie osvědčení objednatele o řádném poskytnutí a dokončení výše uvedených stavebních prací. Z osvědčení musí vyplývat minimálně doba poskytovaných stavebních prací, jejich finanční výše a informace, zda tyto stavební práce byly řádně poskytnuty, včetně kontaktu na oprávněnou osobu.</w:t>
      </w:r>
    </w:p>
    <w:p w:rsidR="00E22615" w:rsidRPr="00DA3170" w:rsidRDefault="00E22615" w:rsidP="00E22615">
      <w:pPr>
        <w:keepNext/>
        <w:keepLines/>
        <w:spacing w:before="200" w:after="200"/>
        <w:jc w:val="both"/>
        <w:outlineLvl w:val="2"/>
        <w:rPr>
          <w:b/>
          <w:bCs/>
          <w:color w:val="000000"/>
          <w:sz w:val="24"/>
          <w:szCs w:val="24"/>
          <w:u w:val="single"/>
          <w:lang w:eastAsia="en-US"/>
        </w:rPr>
      </w:pPr>
      <w:r w:rsidRPr="00DA3170">
        <w:rPr>
          <w:b/>
          <w:bCs/>
          <w:color w:val="000000"/>
          <w:sz w:val="24"/>
          <w:szCs w:val="24"/>
          <w:u w:val="single"/>
          <w:lang w:eastAsia="en-US"/>
        </w:rPr>
        <w:t xml:space="preserve">Předložení seznamu techniků, kteří se budou podílet na plnění veřejné zakázky </w:t>
      </w:r>
    </w:p>
    <w:p w:rsidR="00E22615" w:rsidRPr="00DA3170" w:rsidRDefault="00E22615" w:rsidP="00E22615">
      <w:pPr>
        <w:autoSpaceDE w:val="0"/>
        <w:autoSpaceDN w:val="0"/>
        <w:adjustRightInd w:val="0"/>
        <w:jc w:val="both"/>
        <w:rPr>
          <w:rFonts w:eastAsia="Calibri"/>
          <w:color w:val="000000"/>
          <w:sz w:val="24"/>
          <w:szCs w:val="24"/>
          <w:lang w:eastAsia="en-US"/>
        </w:rPr>
      </w:pPr>
      <w:r w:rsidRPr="00DA3170">
        <w:rPr>
          <w:rFonts w:eastAsia="Calibri"/>
          <w:color w:val="000000"/>
          <w:sz w:val="24"/>
          <w:szCs w:val="24"/>
          <w:lang w:eastAsia="en-US"/>
        </w:rPr>
        <w:t xml:space="preserve">Zadavatel požaduje, aby mezi těmito osobami (členy realizačního týmu) byl alespoň: </w:t>
      </w:r>
    </w:p>
    <w:p w:rsidR="00E22615" w:rsidRPr="00DA3170" w:rsidRDefault="00E22615" w:rsidP="00E22615">
      <w:pPr>
        <w:autoSpaceDE w:val="0"/>
        <w:autoSpaceDN w:val="0"/>
        <w:adjustRightInd w:val="0"/>
        <w:rPr>
          <w:rFonts w:eastAsia="Calibri"/>
          <w:color w:val="000000"/>
          <w:sz w:val="24"/>
          <w:szCs w:val="24"/>
          <w:lang w:eastAsia="en-US"/>
        </w:rPr>
      </w:pPr>
    </w:p>
    <w:p w:rsidR="00E22615" w:rsidRPr="00DA3170" w:rsidRDefault="00E22615" w:rsidP="00E22615">
      <w:pPr>
        <w:autoSpaceDE w:val="0"/>
        <w:autoSpaceDN w:val="0"/>
        <w:adjustRightInd w:val="0"/>
        <w:rPr>
          <w:rFonts w:eastAsia="Calibri"/>
          <w:color w:val="000000"/>
          <w:sz w:val="24"/>
          <w:szCs w:val="24"/>
          <w:lang w:eastAsia="en-US"/>
        </w:rPr>
      </w:pPr>
      <w:r w:rsidRPr="00DA3170">
        <w:rPr>
          <w:rFonts w:eastAsia="Calibri"/>
          <w:b/>
          <w:bCs/>
          <w:color w:val="000000"/>
          <w:sz w:val="24"/>
          <w:szCs w:val="24"/>
          <w:lang w:eastAsia="en-US"/>
        </w:rPr>
        <w:t xml:space="preserve">1 stavbyvedoucí: </w:t>
      </w:r>
    </w:p>
    <w:p w:rsidR="00E22615" w:rsidRPr="00DA3170" w:rsidRDefault="00A27048" w:rsidP="0061221F">
      <w:pPr>
        <w:numPr>
          <w:ilvl w:val="0"/>
          <w:numId w:val="34"/>
        </w:numPr>
        <w:autoSpaceDE w:val="0"/>
        <w:autoSpaceDN w:val="0"/>
        <w:adjustRightInd w:val="0"/>
        <w:rPr>
          <w:rFonts w:eastAsia="Calibri"/>
          <w:color w:val="000000"/>
          <w:sz w:val="24"/>
          <w:szCs w:val="24"/>
        </w:rPr>
      </w:pPr>
      <w:r w:rsidRPr="00DA3170">
        <w:rPr>
          <w:rFonts w:eastAsia="Calibri"/>
          <w:color w:val="000000"/>
          <w:sz w:val="24"/>
          <w:szCs w:val="24"/>
        </w:rPr>
        <w:t xml:space="preserve">minimálně </w:t>
      </w:r>
      <w:r w:rsidR="00E22615" w:rsidRPr="00DA3170">
        <w:rPr>
          <w:rFonts w:eastAsia="Calibri"/>
          <w:color w:val="000000"/>
          <w:sz w:val="24"/>
          <w:szCs w:val="24"/>
        </w:rPr>
        <w:t xml:space="preserve">úplné středoškolské vzdělání stavebního směru, </w:t>
      </w:r>
    </w:p>
    <w:p w:rsidR="00E22615" w:rsidRPr="00DA3170" w:rsidRDefault="00E22615" w:rsidP="0061221F">
      <w:pPr>
        <w:numPr>
          <w:ilvl w:val="0"/>
          <w:numId w:val="34"/>
        </w:numPr>
        <w:autoSpaceDE w:val="0"/>
        <w:autoSpaceDN w:val="0"/>
        <w:adjustRightInd w:val="0"/>
        <w:contextualSpacing/>
        <w:jc w:val="both"/>
        <w:rPr>
          <w:rFonts w:eastAsia="Calibri"/>
          <w:color w:val="000000"/>
          <w:sz w:val="24"/>
          <w:szCs w:val="24"/>
          <w:lang w:eastAsia="en-US"/>
        </w:rPr>
      </w:pPr>
      <w:r w:rsidRPr="00DA3170">
        <w:rPr>
          <w:rFonts w:eastAsia="Calibri"/>
          <w:color w:val="000000"/>
          <w:sz w:val="24"/>
          <w:szCs w:val="24"/>
          <w:lang w:eastAsia="en-US"/>
        </w:rPr>
        <w:t xml:space="preserve">autorizaci v oboru pozemní stavby jako autorizovaný technik nebo inženýr podle zákona č. 360/1992 Sb., o výkonu povolání autorizovaných architektů a o výkonu povolání autorizovaných inženýrů a techniků činných ve výstavbě, ve znění pozdějších předpisů, </w:t>
      </w:r>
    </w:p>
    <w:p w:rsidR="00E22615" w:rsidRPr="00DA3170" w:rsidRDefault="00E22615" w:rsidP="0061221F">
      <w:pPr>
        <w:numPr>
          <w:ilvl w:val="0"/>
          <w:numId w:val="34"/>
        </w:numPr>
        <w:autoSpaceDE w:val="0"/>
        <w:autoSpaceDN w:val="0"/>
        <w:adjustRightInd w:val="0"/>
        <w:contextualSpacing/>
        <w:rPr>
          <w:rFonts w:eastAsia="Calibri"/>
          <w:color w:val="000000"/>
          <w:sz w:val="24"/>
          <w:szCs w:val="24"/>
          <w:lang w:eastAsia="en-US"/>
        </w:rPr>
      </w:pPr>
      <w:r w:rsidRPr="00DA3170">
        <w:rPr>
          <w:rFonts w:eastAsia="Calibri"/>
          <w:color w:val="000000"/>
          <w:sz w:val="24"/>
          <w:szCs w:val="24"/>
          <w:lang w:eastAsia="en-US"/>
        </w:rPr>
        <w:t>min. 5 let praxe při řízení stavebních prací jako stavbyvedoucí,</w:t>
      </w:r>
    </w:p>
    <w:p w:rsidR="00E22615" w:rsidRPr="00DA3170" w:rsidRDefault="00E22615" w:rsidP="0061221F">
      <w:pPr>
        <w:numPr>
          <w:ilvl w:val="0"/>
          <w:numId w:val="34"/>
        </w:numPr>
        <w:autoSpaceDE w:val="0"/>
        <w:autoSpaceDN w:val="0"/>
        <w:adjustRightInd w:val="0"/>
        <w:contextualSpacing/>
        <w:jc w:val="both"/>
        <w:rPr>
          <w:rFonts w:eastAsia="Calibri"/>
          <w:color w:val="000000"/>
          <w:sz w:val="24"/>
          <w:szCs w:val="24"/>
          <w:lang w:eastAsia="en-US"/>
        </w:rPr>
      </w:pPr>
      <w:r w:rsidRPr="00DA3170">
        <w:rPr>
          <w:rFonts w:eastAsia="Calibri"/>
          <w:color w:val="000000"/>
          <w:sz w:val="24"/>
          <w:szCs w:val="24"/>
          <w:lang w:eastAsia="en-US"/>
        </w:rPr>
        <w:t xml:space="preserve">technik musel figurovat jako stavbyvedoucí u alespoň dvou staveb, kde každá stavba byla v minimální hodnotě </w:t>
      </w:r>
      <w:r w:rsidR="00ED18A6" w:rsidRPr="00DA3170">
        <w:rPr>
          <w:rFonts w:eastAsia="Calibri"/>
          <w:color w:val="000000"/>
          <w:sz w:val="24"/>
          <w:szCs w:val="24"/>
          <w:lang w:eastAsia="en-US"/>
        </w:rPr>
        <w:t>2 700 000</w:t>
      </w:r>
      <w:r w:rsidRPr="00DA3170">
        <w:rPr>
          <w:rFonts w:eastAsia="Calibri"/>
          <w:color w:val="000000"/>
          <w:sz w:val="24"/>
          <w:szCs w:val="24"/>
          <w:lang w:eastAsia="en-US"/>
        </w:rPr>
        <w:t>,- Kč bez DPH. Jedná se o pozemní stavby.</w:t>
      </w:r>
    </w:p>
    <w:p w:rsidR="00E22615" w:rsidRPr="00DA3170" w:rsidRDefault="00E22615" w:rsidP="00E22615">
      <w:pPr>
        <w:autoSpaceDE w:val="0"/>
        <w:autoSpaceDN w:val="0"/>
        <w:adjustRightInd w:val="0"/>
        <w:ind w:left="360"/>
        <w:contextualSpacing/>
        <w:rPr>
          <w:rFonts w:eastAsia="Calibri"/>
          <w:color w:val="000000"/>
          <w:sz w:val="24"/>
          <w:szCs w:val="24"/>
          <w:lang w:eastAsia="en-US"/>
        </w:rPr>
      </w:pPr>
    </w:p>
    <w:p w:rsidR="00E22615" w:rsidRPr="00DA3170" w:rsidRDefault="00E22615" w:rsidP="00E22615">
      <w:pPr>
        <w:autoSpaceDE w:val="0"/>
        <w:autoSpaceDN w:val="0"/>
        <w:adjustRightInd w:val="0"/>
        <w:jc w:val="both"/>
        <w:rPr>
          <w:rFonts w:eastAsia="Calibri"/>
          <w:color w:val="000000"/>
          <w:sz w:val="24"/>
          <w:szCs w:val="24"/>
          <w:u w:val="single"/>
          <w:lang w:eastAsia="en-US"/>
        </w:rPr>
      </w:pPr>
      <w:r w:rsidRPr="00DA3170">
        <w:rPr>
          <w:rFonts w:eastAsia="Calibri"/>
          <w:color w:val="000000"/>
          <w:sz w:val="24"/>
          <w:szCs w:val="24"/>
          <w:u w:val="single"/>
          <w:lang w:eastAsia="en-US"/>
        </w:rPr>
        <w:t xml:space="preserve">V rámci čestného prohlášení o splnění kvalifikace dodavatel uvede následující informace: </w:t>
      </w:r>
    </w:p>
    <w:p w:rsidR="00E22615" w:rsidRPr="00DA3170" w:rsidRDefault="00E22615" w:rsidP="00E22615">
      <w:pPr>
        <w:autoSpaceDE w:val="0"/>
        <w:autoSpaceDN w:val="0"/>
        <w:adjustRightInd w:val="0"/>
        <w:rPr>
          <w:rFonts w:eastAsia="Calibri"/>
          <w:color w:val="000000"/>
          <w:sz w:val="24"/>
          <w:szCs w:val="24"/>
          <w:lang w:eastAsia="en-US"/>
        </w:rPr>
      </w:pPr>
    </w:p>
    <w:p w:rsidR="00E22615" w:rsidRPr="00DA3170" w:rsidRDefault="00E22615" w:rsidP="00E22615">
      <w:pPr>
        <w:numPr>
          <w:ilvl w:val="0"/>
          <w:numId w:val="34"/>
        </w:numPr>
        <w:autoSpaceDE w:val="0"/>
        <w:autoSpaceDN w:val="0"/>
        <w:adjustRightInd w:val="0"/>
        <w:spacing w:after="200"/>
        <w:contextualSpacing/>
        <w:jc w:val="both"/>
        <w:rPr>
          <w:rFonts w:eastAsia="Calibri"/>
          <w:color w:val="000000"/>
          <w:sz w:val="24"/>
          <w:szCs w:val="24"/>
          <w:lang w:eastAsia="en-US"/>
        </w:rPr>
      </w:pPr>
      <w:r w:rsidRPr="00DA3170">
        <w:rPr>
          <w:rFonts w:eastAsia="Calibri"/>
          <w:color w:val="000000"/>
          <w:sz w:val="24"/>
          <w:szCs w:val="24"/>
          <w:lang w:eastAsia="en-US"/>
        </w:rPr>
        <w:t xml:space="preserve">seznam členů realizačního týmu a jeho organizační strukturu, a to ve </w:t>
      </w:r>
      <w:r w:rsidRPr="00DA3170">
        <w:rPr>
          <w:rFonts w:eastAsia="Calibri"/>
          <w:b/>
          <w:color w:val="000000"/>
          <w:sz w:val="24"/>
          <w:szCs w:val="24"/>
          <w:lang w:eastAsia="en-US"/>
        </w:rPr>
        <w:t>formě čestného prohlášení</w:t>
      </w:r>
      <w:r w:rsidRPr="00DA3170">
        <w:rPr>
          <w:rFonts w:eastAsia="Calibri"/>
          <w:color w:val="000000"/>
          <w:sz w:val="24"/>
          <w:szCs w:val="24"/>
          <w:lang w:eastAsia="en-US"/>
        </w:rPr>
        <w:t xml:space="preserve"> v přehledné tabulce, z níž bude zřejmé postavení jednotlivých členů v rámci týmu, rozsah jejich působnosti a zodpovědnosti (věcné vymezení podílu na realizaci této veřejné zakázky),</w:t>
      </w:r>
    </w:p>
    <w:p w:rsidR="00E22615" w:rsidRPr="00DA3170" w:rsidRDefault="00E22615" w:rsidP="00E22615">
      <w:pPr>
        <w:numPr>
          <w:ilvl w:val="0"/>
          <w:numId w:val="34"/>
        </w:numPr>
        <w:autoSpaceDE w:val="0"/>
        <w:autoSpaceDN w:val="0"/>
        <w:adjustRightInd w:val="0"/>
        <w:spacing w:after="200"/>
        <w:contextualSpacing/>
        <w:jc w:val="both"/>
        <w:rPr>
          <w:rFonts w:eastAsia="Calibri"/>
          <w:color w:val="000000"/>
          <w:sz w:val="24"/>
          <w:szCs w:val="24"/>
          <w:lang w:eastAsia="en-US"/>
        </w:rPr>
      </w:pPr>
      <w:r w:rsidRPr="00DA3170">
        <w:rPr>
          <w:rFonts w:eastAsia="Calibri"/>
          <w:color w:val="000000"/>
          <w:sz w:val="24"/>
          <w:szCs w:val="24"/>
          <w:lang w:eastAsia="en-US"/>
        </w:rPr>
        <w:t xml:space="preserve">strukturované profesní životopisy těchto osob, z nichž musí jednoznačně vyplývat níže specifikované informace a údaje požadované zadavatelem, </w:t>
      </w:r>
    </w:p>
    <w:p w:rsidR="00E22615" w:rsidRPr="00DA3170" w:rsidRDefault="00E22615" w:rsidP="00E22615">
      <w:pPr>
        <w:autoSpaceDE w:val="0"/>
        <w:autoSpaceDN w:val="0"/>
        <w:adjustRightInd w:val="0"/>
        <w:ind w:left="360"/>
        <w:contextualSpacing/>
        <w:jc w:val="both"/>
        <w:rPr>
          <w:rFonts w:eastAsia="Calibri"/>
          <w:color w:val="000000"/>
          <w:sz w:val="24"/>
          <w:szCs w:val="24"/>
          <w:lang w:eastAsia="en-US"/>
        </w:rPr>
      </w:pPr>
    </w:p>
    <w:p w:rsidR="00E22615" w:rsidRPr="00DA3170" w:rsidRDefault="00D15EFB" w:rsidP="00D15EFB">
      <w:pPr>
        <w:autoSpaceDE w:val="0"/>
        <w:autoSpaceDN w:val="0"/>
        <w:adjustRightInd w:val="0"/>
        <w:spacing w:after="200"/>
        <w:ind w:firstLine="360"/>
        <w:contextualSpacing/>
        <w:rPr>
          <w:rFonts w:eastAsia="Calibri"/>
          <w:color w:val="000000"/>
          <w:sz w:val="24"/>
          <w:szCs w:val="24"/>
          <w:lang w:eastAsia="en-US"/>
        </w:rPr>
      </w:pPr>
      <w:r w:rsidRPr="00DA3170">
        <w:rPr>
          <w:rFonts w:eastAsia="Calibri"/>
          <w:color w:val="000000"/>
          <w:sz w:val="24"/>
          <w:szCs w:val="24"/>
          <w:lang w:eastAsia="en-US"/>
        </w:rPr>
        <w:t>P</w:t>
      </w:r>
      <w:r w:rsidR="00E22615" w:rsidRPr="00DA3170">
        <w:rPr>
          <w:rFonts w:eastAsia="Calibri"/>
          <w:color w:val="000000"/>
          <w:sz w:val="24"/>
          <w:szCs w:val="24"/>
          <w:lang w:eastAsia="en-US"/>
        </w:rPr>
        <w:t xml:space="preserve">rofesní životopis musí obsahovat u každé uváděné osoby: </w:t>
      </w:r>
    </w:p>
    <w:p w:rsidR="00E22615" w:rsidRPr="00DA3170"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DA3170">
        <w:rPr>
          <w:rFonts w:eastAsia="Calibri"/>
          <w:color w:val="000000"/>
          <w:sz w:val="24"/>
          <w:szCs w:val="24"/>
          <w:lang w:eastAsia="en-US"/>
        </w:rPr>
        <w:t xml:space="preserve">jméno a příjmení, </w:t>
      </w:r>
    </w:p>
    <w:p w:rsidR="00E22615" w:rsidRPr="00DA3170"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DA3170">
        <w:rPr>
          <w:rFonts w:eastAsia="Calibri"/>
          <w:color w:val="000000"/>
          <w:sz w:val="24"/>
          <w:szCs w:val="24"/>
          <w:lang w:eastAsia="en-US"/>
        </w:rPr>
        <w:t xml:space="preserve">akademický titul, </w:t>
      </w:r>
    </w:p>
    <w:p w:rsidR="00E22615" w:rsidRPr="00DA3170"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DA3170">
        <w:rPr>
          <w:rFonts w:eastAsia="Calibri"/>
          <w:color w:val="000000"/>
          <w:sz w:val="24"/>
          <w:szCs w:val="24"/>
          <w:lang w:eastAsia="en-US"/>
        </w:rPr>
        <w:t xml:space="preserve">funkce v rámci realizačního týmu, </w:t>
      </w:r>
    </w:p>
    <w:p w:rsidR="00E22615" w:rsidRPr="00DA3170"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DA3170">
        <w:rPr>
          <w:rFonts w:eastAsia="Calibri"/>
          <w:color w:val="000000"/>
          <w:sz w:val="24"/>
          <w:szCs w:val="24"/>
          <w:lang w:eastAsia="en-US"/>
        </w:rPr>
        <w:t xml:space="preserve">dosažené vzdělání, </w:t>
      </w:r>
    </w:p>
    <w:p w:rsidR="00E22615" w:rsidRPr="00DA3170"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DA3170">
        <w:rPr>
          <w:rFonts w:eastAsia="Calibri"/>
          <w:color w:val="000000"/>
          <w:sz w:val="24"/>
          <w:szCs w:val="24"/>
          <w:lang w:eastAsia="en-US"/>
        </w:rPr>
        <w:t xml:space="preserve">dosavadní praxe v oboru vztahujícím se k předmětu veřejné zakázky, uvedená s ohledem na výše specifikované požadavky zadavatele, </w:t>
      </w:r>
    </w:p>
    <w:p w:rsidR="00E22615" w:rsidRPr="00DA3170"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DA3170">
        <w:rPr>
          <w:rFonts w:eastAsia="Calibri"/>
          <w:color w:val="000000"/>
          <w:sz w:val="24"/>
          <w:szCs w:val="24"/>
          <w:lang w:eastAsia="en-US"/>
        </w:rPr>
        <w:t xml:space="preserve">informaci o tom, zda jde o zaměstnance dodavatele nebo osobu v jiném vztahu k dodavateli, </w:t>
      </w:r>
    </w:p>
    <w:p w:rsidR="00E22615" w:rsidRPr="00DA3170" w:rsidRDefault="00E22615" w:rsidP="00E22615">
      <w:pPr>
        <w:numPr>
          <w:ilvl w:val="1"/>
          <w:numId w:val="34"/>
        </w:numPr>
        <w:autoSpaceDE w:val="0"/>
        <w:autoSpaceDN w:val="0"/>
        <w:adjustRightInd w:val="0"/>
        <w:spacing w:after="200"/>
        <w:contextualSpacing/>
        <w:rPr>
          <w:rFonts w:eastAsia="Calibri"/>
          <w:color w:val="000000"/>
          <w:sz w:val="24"/>
          <w:szCs w:val="24"/>
          <w:lang w:eastAsia="en-US"/>
        </w:rPr>
      </w:pPr>
      <w:r w:rsidRPr="00DA3170">
        <w:rPr>
          <w:rFonts w:eastAsia="Calibri"/>
          <w:color w:val="000000"/>
          <w:sz w:val="24"/>
          <w:szCs w:val="24"/>
          <w:lang w:eastAsia="en-US"/>
        </w:rPr>
        <w:t xml:space="preserve">datum a vlastnoruční podpis uváděné osoby; </w:t>
      </w:r>
    </w:p>
    <w:p w:rsidR="00E22615" w:rsidRPr="00DA3170" w:rsidRDefault="00E22615" w:rsidP="00E22615">
      <w:pPr>
        <w:autoSpaceDE w:val="0"/>
        <w:autoSpaceDN w:val="0"/>
        <w:adjustRightInd w:val="0"/>
        <w:rPr>
          <w:rFonts w:eastAsia="Calibri"/>
          <w:color w:val="000000"/>
          <w:sz w:val="24"/>
          <w:szCs w:val="24"/>
          <w:u w:val="single"/>
          <w:lang w:eastAsia="en-US"/>
        </w:rPr>
      </w:pPr>
    </w:p>
    <w:p w:rsidR="00E22615" w:rsidRPr="00DA3170" w:rsidRDefault="00E22615" w:rsidP="00E22615">
      <w:pPr>
        <w:autoSpaceDE w:val="0"/>
        <w:autoSpaceDN w:val="0"/>
        <w:adjustRightInd w:val="0"/>
        <w:rPr>
          <w:rFonts w:eastAsia="Calibri"/>
          <w:color w:val="000000"/>
          <w:sz w:val="24"/>
          <w:szCs w:val="24"/>
          <w:u w:val="single"/>
          <w:lang w:eastAsia="en-US"/>
        </w:rPr>
      </w:pPr>
      <w:r w:rsidRPr="00DA3170">
        <w:rPr>
          <w:rFonts w:eastAsia="Calibri"/>
          <w:color w:val="000000"/>
          <w:sz w:val="24"/>
          <w:szCs w:val="24"/>
          <w:u w:val="single"/>
          <w:lang w:eastAsia="en-US"/>
        </w:rPr>
        <w:t xml:space="preserve">Před podpisem smlouvy předloží vybraný dodavatel: </w:t>
      </w:r>
    </w:p>
    <w:p w:rsidR="00E22615" w:rsidRPr="00DA3170" w:rsidRDefault="00E22615" w:rsidP="00E22615">
      <w:pPr>
        <w:autoSpaceDE w:val="0"/>
        <w:autoSpaceDN w:val="0"/>
        <w:adjustRightInd w:val="0"/>
        <w:rPr>
          <w:rFonts w:eastAsia="Calibri"/>
          <w:color w:val="000000"/>
          <w:sz w:val="24"/>
          <w:szCs w:val="24"/>
          <w:lang w:eastAsia="en-US"/>
        </w:rPr>
      </w:pPr>
    </w:p>
    <w:p w:rsidR="00E22615" w:rsidRPr="00DA3170" w:rsidRDefault="00E22615" w:rsidP="00E22615">
      <w:pPr>
        <w:numPr>
          <w:ilvl w:val="0"/>
          <w:numId w:val="35"/>
        </w:numPr>
        <w:autoSpaceDE w:val="0"/>
        <w:autoSpaceDN w:val="0"/>
        <w:adjustRightInd w:val="0"/>
        <w:spacing w:after="200"/>
        <w:contextualSpacing/>
        <w:rPr>
          <w:rFonts w:eastAsia="Calibri"/>
          <w:b/>
          <w:color w:val="000000"/>
          <w:sz w:val="24"/>
          <w:szCs w:val="24"/>
          <w:lang w:eastAsia="en-US"/>
        </w:rPr>
      </w:pPr>
      <w:r w:rsidRPr="00DA3170">
        <w:rPr>
          <w:rFonts w:eastAsia="Calibri"/>
          <w:b/>
          <w:color w:val="000000"/>
          <w:sz w:val="24"/>
          <w:szCs w:val="24"/>
          <w:lang w:eastAsia="en-US"/>
        </w:rPr>
        <w:t xml:space="preserve">originály či úředně ověřené kopie dokladů (osvědčení) o autorizaci </w:t>
      </w:r>
    </w:p>
    <w:p w:rsidR="00E22615" w:rsidRPr="00DA3170" w:rsidRDefault="00E22615" w:rsidP="00E22615">
      <w:pPr>
        <w:numPr>
          <w:ilvl w:val="0"/>
          <w:numId w:val="34"/>
        </w:numPr>
        <w:autoSpaceDE w:val="0"/>
        <w:autoSpaceDN w:val="0"/>
        <w:adjustRightInd w:val="0"/>
        <w:spacing w:after="200"/>
        <w:contextualSpacing/>
        <w:jc w:val="both"/>
        <w:rPr>
          <w:rFonts w:eastAsia="Calibri"/>
          <w:color w:val="000000"/>
          <w:sz w:val="24"/>
          <w:szCs w:val="24"/>
          <w:lang w:eastAsia="en-US"/>
        </w:rPr>
      </w:pPr>
      <w:r w:rsidRPr="00DA3170">
        <w:rPr>
          <w:rFonts w:eastAsia="Calibri"/>
          <w:b/>
          <w:color w:val="000000"/>
          <w:sz w:val="24"/>
          <w:szCs w:val="24"/>
          <w:lang w:eastAsia="en-US"/>
        </w:rPr>
        <w:t>originály či úředně ověřené kopie dokladů o dosaženém vzdělání členů realizačního týmu (diplom nebo maturitní vysvědčení</w:t>
      </w:r>
      <w:r w:rsidRPr="00DA3170">
        <w:rPr>
          <w:rFonts w:eastAsia="Calibri"/>
          <w:color w:val="000000"/>
          <w:sz w:val="24"/>
          <w:szCs w:val="24"/>
          <w:lang w:eastAsia="en-US"/>
        </w:rPr>
        <w:t xml:space="preserve">). </w:t>
      </w:r>
    </w:p>
    <w:p w:rsidR="00E22615" w:rsidRPr="00DA3170" w:rsidRDefault="00E22615" w:rsidP="00E22615">
      <w:pPr>
        <w:autoSpaceDE w:val="0"/>
        <w:autoSpaceDN w:val="0"/>
        <w:adjustRightInd w:val="0"/>
        <w:ind w:left="360"/>
        <w:contextualSpacing/>
        <w:rPr>
          <w:rFonts w:eastAsia="Calibri"/>
          <w:color w:val="000000"/>
          <w:sz w:val="24"/>
          <w:szCs w:val="24"/>
          <w:lang w:eastAsia="en-US"/>
        </w:rPr>
      </w:pPr>
    </w:p>
    <w:p w:rsidR="0061221F" w:rsidRPr="00DA3170" w:rsidRDefault="0061221F" w:rsidP="00E22615">
      <w:pPr>
        <w:keepNext/>
        <w:keepLines/>
        <w:outlineLvl w:val="1"/>
        <w:rPr>
          <w:b/>
          <w:bCs/>
          <w:color w:val="000000"/>
          <w:sz w:val="24"/>
          <w:szCs w:val="24"/>
          <w:lang w:eastAsia="en-US"/>
        </w:rPr>
      </w:pPr>
    </w:p>
    <w:p w:rsidR="0061221F" w:rsidRPr="00DA3170" w:rsidRDefault="0061221F" w:rsidP="00E22615">
      <w:pPr>
        <w:keepNext/>
        <w:keepLines/>
        <w:outlineLvl w:val="1"/>
        <w:rPr>
          <w:b/>
          <w:bCs/>
          <w:color w:val="000000"/>
          <w:sz w:val="24"/>
          <w:szCs w:val="24"/>
          <w:lang w:eastAsia="en-US"/>
        </w:rPr>
      </w:pPr>
    </w:p>
    <w:p w:rsidR="0061221F" w:rsidRPr="00DA3170" w:rsidRDefault="0061221F" w:rsidP="00E22615">
      <w:pPr>
        <w:keepNext/>
        <w:keepLines/>
        <w:outlineLvl w:val="1"/>
        <w:rPr>
          <w:b/>
          <w:bCs/>
          <w:color w:val="000000"/>
          <w:sz w:val="24"/>
          <w:szCs w:val="24"/>
          <w:lang w:eastAsia="en-US"/>
        </w:rPr>
      </w:pPr>
    </w:p>
    <w:p w:rsidR="00E22615" w:rsidRPr="00DA3170" w:rsidRDefault="00E22615" w:rsidP="00E22615">
      <w:pPr>
        <w:keepNext/>
        <w:keepLines/>
        <w:outlineLvl w:val="1"/>
        <w:rPr>
          <w:b/>
          <w:bCs/>
          <w:color w:val="000000"/>
          <w:sz w:val="24"/>
          <w:szCs w:val="24"/>
          <w:lang w:eastAsia="en-US"/>
        </w:rPr>
      </w:pPr>
      <w:r w:rsidRPr="00DA3170">
        <w:rPr>
          <w:b/>
          <w:bCs/>
          <w:color w:val="000000"/>
          <w:sz w:val="24"/>
          <w:szCs w:val="24"/>
          <w:lang w:eastAsia="en-US"/>
        </w:rPr>
        <w:t xml:space="preserve"> Obsah, forma a členění dokladů o kvalifikaci</w:t>
      </w:r>
    </w:p>
    <w:p w:rsidR="00E22615" w:rsidRPr="00DA3170" w:rsidRDefault="00E22615" w:rsidP="00E22615">
      <w:pPr>
        <w:rPr>
          <w:rFonts w:eastAsia="Calibri"/>
          <w:sz w:val="24"/>
          <w:szCs w:val="24"/>
          <w:lang w:eastAsia="en-US"/>
        </w:rPr>
      </w:pPr>
    </w:p>
    <w:p w:rsidR="00E22615" w:rsidRPr="00DA3170" w:rsidRDefault="00E22615" w:rsidP="00E22615">
      <w:pPr>
        <w:jc w:val="both"/>
        <w:rPr>
          <w:rFonts w:eastAsia="Calibri"/>
          <w:sz w:val="24"/>
          <w:szCs w:val="24"/>
          <w:lang w:eastAsia="en-US"/>
        </w:rPr>
      </w:pPr>
      <w:r w:rsidRPr="00DA3170">
        <w:rPr>
          <w:rFonts w:eastAsia="Calibri"/>
          <w:sz w:val="24"/>
          <w:szCs w:val="24"/>
          <w:lang w:eastAsia="en-US"/>
        </w:rPr>
        <w:t>Dodavatel předloží doklady o kvalifikaci v elektronické podobě (jako součást elektronické nabídky) prostřednictvím elektronického nástroje E-ZAK. Čestné prohlášení o splnění kvalifikace je třeba podepsat oprávněnou osobou.</w:t>
      </w:r>
    </w:p>
    <w:p w:rsidR="00D7749A" w:rsidRPr="00DA3170" w:rsidRDefault="00E22615" w:rsidP="00E22615">
      <w:pPr>
        <w:suppressAutoHyphens/>
        <w:autoSpaceDN w:val="0"/>
        <w:jc w:val="both"/>
        <w:textAlignment w:val="baseline"/>
        <w:rPr>
          <w:sz w:val="24"/>
          <w:szCs w:val="24"/>
        </w:rPr>
      </w:pPr>
      <w:r w:rsidRPr="00DA3170">
        <w:rPr>
          <w:kern w:val="3"/>
          <w:sz w:val="24"/>
          <w:szCs w:val="24"/>
          <w:lang w:eastAsia="ar-SA"/>
        </w:rPr>
        <w:t>Pokud zákon nebo zadavatel vyžaduje předložení dokladu podle právního řádu České republiky, může dodavatel předložit obdobný doklad podle právního řádu státu, ve kterém se tento doklad vydává; tento doklad se předkládá s překladem do českého jazyka. Má-li zadavatel pochybnosti o správnosti překladu, může si vyžádat předložení úředně ověřeného překladu dokladu do českého jazyka tlumočníkem zapsaným do seznamu znalců a tlumočníků. Doklad ve slovenském jazyce a doklad o vzdělání v latinském jazyce se předkládají bez překladu. Pokud se podle příslušného právního řádu požadovaný doklad nevydává, může být nahrazen čestným prohlášením.</w:t>
      </w:r>
      <w:bookmarkStart w:id="3" w:name="page6"/>
      <w:bookmarkEnd w:id="3"/>
    </w:p>
    <w:p w:rsidR="00D7749A" w:rsidRPr="00DA3170" w:rsidRDefault="00D7749A" w:rsidP="009C1BF6">
      <w:pPr>
        <w:spacing w:line="284" w:lineRule="auto"/>
        <w:ind w:left="20" w:right="105"/>
        <w:jc w:val="both"/>
        <w:rPr>
          <w:sz w:val="24"/>
          <w:szCs w:val="24"/>
        </w:rPr>
      </w:pPr>
    </w:p>
    <w:p w:rsidR="009C1BF6" w:rsidRPr="00DA3170" w:rsidRDefault="00FF00A2" w:rsidP="009C1BF6">
      <w:pPr>
        <w:tabs>
          <w:tab w:val="left" w:pos="560"/>
        </w:tabs>
        <w:spacing w:line="0" w:lineRule="atLeast"/>
        <w:rPr>
          <w:b/>
          <w:sz w:val="24"/>
          <w:szCs w:val="24"/>
        </w:rPr>
      </w:pPr>
      <w:r w:rsidRPr="00DA3170">
        <w:rPr>
          <w:b/>
          <w:sz w:val="24"/>
          <w:szCs w:val="24"/>
        </w:rPr>
        <w:t>2</w:t>
      </w:r>
      <w:r w:rsidR="009C1BF6" w:rsidRPr="00DA3170">
        <w:rPr>
          <w:b/>
          <w:sz w:val="24"/>
          <w:szCs w:val="24"/>
        </w:rPr>
        <w:t>.</w:t>
      </w:r>
      <w:r w:rsidR="00B1329D" w:rsidRPr="00DA3170">
        <w:rPr>
          <w:b/>
          <w:sz w:val="24"/>
          <w:szCs w:val="24"/>
        </w:rPr>
        <w:t>5</w:t>
      </w:r>
      <w:r w:rsidR="009C1BF6" w:rsidRPr="00DA3170">
        <w:rPr>
          <w:sz w:val="24"/>
          <w:szCs w:val="24"/>
        </w:rPr>
        <w:tab/>
      </w:r>
      <w:r w:rsidR="009C1BF6" w:rsidRPr="00DA3170">
        <w:rPr>
          <w:b/>
          <w:sz w:val="24"/>
          <w:szCs w:val="24"/>
        </w:rPr>
        <w:t>Zvláštní způsoby prokazování kvalifikace</w:t>
      </w:r>
    </w:p>
    <w:p w:rsidR="009C1BF6" w:rsidRPr="00DA3170" w:rsidRDefault="009C1BF6" w:rsidP="009C1BF6">
      <w:pPr>
        <w:spacing w:line="199" w:lineRule="exact"/>
        <w:rPr>
          <w:sz w:val="24"/>
          <w:szCs w:val="24"/>
        </w:rPr>
      </w:pPr>
    </w:p>
    <w:p w:rsidR="009C1BF6" w:rsidRPr="00DA3170" w:rsidRDefault="00FF00A2" w:rsidP="009C1BF6">
      <w:pPr>
        <w:tabs>
          <w:tab w:val="left" w:pos="720"/>
        </w:tabs>
        <w:spacing w:line="0" w:lineRule="atLeast"/>
        <w:ind w:left="20"/>
        <w:rPr>
          <w:b/>
          <w:sz w:val="24"/>
          <w:szCs w:val="24"/>
        </w:rPr>
      </w:pPr>
      <w:r w:rsidRPr="00DA3170">
        <w:rPr>
          <w:b/>
          <w:sz w:val="24"/>
          <w:szCs w:val="24"/>
        </w:rPr>
        <w:t>2</w:t>
      </w:r>
      <w:r w:rsidR="00B1329D" w:rsidRPr="00DA3170">
        <w:rPr>
          <w:b/>
          <w:sz w:val="24"/>
          <w:szCs w:val="24"/>
        </w:rPr>
        <w:t>.5</w:t>
      </w:r>
      <w:r w:rsidR="009C1BF6" w:rsidRPr="00DA3170">
        <w:rPr>
          <w:b/>
          <w:sz w:val="24"/>
          <w:szCs w:val="24"/>
        </w:rPr>
        <w:t>.1</w:t>
      </w:r>
      <w:r w:rsidR="009C1BF6" w:rsidRPr="00DA3170">
        <w:rPr>
          <w:sz w:val="24"/>
          <w:szCs w:val="24"/>
        </w:rPr>
        <w:tab/>
      </w:r>
      <w:r w:rsidR="009C1BF6" w:rsidRPr="00DA3170">
        <w:rPr>
          <w:b/>
          <w:sz w:val="24"/>
          <w:szCs w:val="24"/>
        </w:rPr>
        <w:t>Kvalifikace v případě společné účasti dodavatelů</w:t>
      </w:r>
    </w:p>
    <w:p w:rsidR="009C1BF6" w:rsidRPr="00DA3170" w:rsidRDefault="009C1BF6" w:rsidP="009C1BF6">
      <w:pPr>
        <w:spacing w:line="291" w:lineRule="exact"/>
        <w:rPr>
          <w:sz w:val="24"/>
          <w:szCs w:val="24"/>
        </w:rPr>
      </w:pPr>
    </w:p>
    <w:p w:rsidR="009C1BF6" w:rsidRPr="00DA3170" w:rsidRDefault="009C1BF6" w:rsidP="009C1BF6">
      <w:pPr>
        <w:spacing w:line="309" w:lineRule="auto"/>
        <w:ind w:left="20" w:right="125"/>
        <w:jc w:val="both"/>
        <w:rPr>
          <w:sz w:val="24"/>
          <w:szCs w:val="24"/>
        </w:rPr>
      </w:pPr>
      <w:r w:rsidRPr="00DA3170">
        <w:rPr>
          <w:sz w:val="24"/>
          <w:szCs w:val="24"/>
        </w:rPr>
        <w:t>V případě společné účasti dodavatelů prokazuje základní způsobilost a profesní způsobilost každý dodavatel samostatně.</w:t>
      </w:r>
    </w:p>
    <w:p w:rsidR="00ED18A6" w:rsidRPr="00DA3170" w:rsidRDefault="00ED18A6" w:rsidP="00ED18A6">
      <w:pPr>
        <w:tabs>
          <w:tab w:val="left" w:pos="720"/>
        </w:tabs>
        <w:spacing w:line="0" w:lineRule="atLeast"/>
        <w:rPr>
          <w:sz w:val="24"/>
          <w:szCs w:val="24"/>
        </w:rPr>
      </w:pPr>
    </w:p>
    <w:p w:rsidR="009C1BF6" w:rsidRPr="00DA3170" w:rsidRDefault="00FF00A2" w:rsidP="00ED18A6">
      <w:pPr>
        <w:tabs>
          <w:tab w:val="left" w:pos="720"/>
        </w:tabs>
        <w:spacing w:line="0" w:lineRule="atLeast"/>
        <w:rPr>
          <w:b/>
          <w:sz w:val="24"/>
          <w:szCs w:val="24"/>
        </w:rPr>
      </w:pPr>
      <w:r w:rsidRPr="00DA3170">
        <w:rPr>
          <w:b/>
          <w:sz w:val="24"/>
          <w:szCs w:val="24"/>
        </w:rPr>
        <w:t>2</w:t>
      </w:r>
      <w:r w:rsidR="009C1BF6" w:rsidRPr="00DA3170">
        <w:rPr>
          <w:b/>
          <w:sz w:val="24"/>
          <w:szCs w:val="24"/>
        </w:rPr>
        <w:t>.5.2</w:t>
      </w:r>
      <w:r w:rsidR="009C1BF6" w:rsidRPr="00DA3170">
        <w:rPr>
          <w:sz w:val="24"/>
          <w:szCs w:val="24"/>
        </w:rPr>
        <w:tab/>
      </w:r>
      <w:r w:rsidR="009C1BF6" w:rsidRPr="00DA3170">
        <w:rPr>
          <w:b/>
          <w:sz w:val="24"/>
          <w:szCs w:val="24"/>
        </w:rPr>
        <w:t>Prokázání kvalifikace prostřednictvím jiných osob</w:t>
      </w:r>
    </w:p>
    <w:p w:rsidR="009C1BF6" w:rsidRPr="00DA3170" w:rsidRDefault="009C1BF6" w:rsidP="009C1BF6">
      <w:pPr>
        <w:spacing w:line="291" w:lineRule="exact"/>
        <w:rPr>
          <w:sz w:val="24"/>
          <w:szCs w:val="24"/>
        </w:rPr>
      </w:pPr>
    </w:p>
    <w:p w:rsidR="009C1BF6" w:rsidRPr="00DA3170" w:rsidRDefault="009C1BF6" w:rsidP="009C1BF6">
      <w:pPr>
        <w:spacing w:line="293" w:lineRule="auto"/>
        <w:ind w:left="20" w:right="125"/>
        <w:jc w:val="both"/>
        <w:rPr>
          <w:sz w:val="24"/>
          <w:szCs w:val="24"/>
        </w:rPr>
      </w:pPr>
      <w:r w:rsidRPr="00DA3170">
        <w:rPr>
          <w:sz w:val="24"/>
          <w:szCs w:val="24"/>
        </w:rPr>
        <w:t>Dodavatel může prokázat určitou část technické kvalifikace nebo profesní způsobilosti s výjimkou kritéria podle § 77 odst. 1 Zákona požadované zadavatelem prostřednictvím jiných osob. Dodavatel je v takovém případě povinen zadavateli předložit:</w:t>
      </w:r>
    </w:p>
    <w:p w:rsidR="009C1BF6" w:rsidRPr="00DA3170" w:rsidRDefault="00D15EFB" w:rsidP="00D15EFB">
      <w:pPr>
        <w:tabs>
          <w:tab w:val="left" w:pos="240"/>
        </w:tabs>
        <w:spacing w:line="0" w:lineRule="atLeast"/>
        <w:rPr>
          <w:sz w:val="24"/>
          <w:szCs w:val="24"/>
        </w:rPr>
      </w:pPr>
      <w:r w:rsidRPr="00DA3170">
        <w:rPr>
          <w:sz w:val="24"/>
          <w:szCs w:val="24"/>
        </w:rPr>
        <w:t xml:space="preserve">a) </w:t>
      </w:r>
      <w:r w:rsidR="009C1BF6" w:rsidRPr="00DA3170">
        <w:rPr>
          <w:sz w:val="24"/>
          <w:szCs w:val="24"/>
        </w:rPr>
        <w:t>doklady prokazující splnění profesní způsobilosti podle § 77 odst. 1 Zákona jinou osobou,</w:t>
      </w:r>
    </w:p>
    <w:p w:rsidR="009C1BF6" w:rsidRPr="00DA3170" w:rsidRDefault="009C1BF6" w:rsidP="009C1BF6">
      <w:pPr>
        <w:spacing w:line="35" w:lineRule="exact"/>
        <w:rPr>
          <w:sz w:val="24"/>
          <w:szCs w:val="24"/>
        </w:rPr>
      </w:pPr>
    </w:p>
    <w:p w:rsidR="009C1BF6" w:rsidRPr="00DA3170" w:rsidRDefault="00D15EFB" w:rsidP="00D15EFB">
      <w:pPr>
        <w:tabs>
          <w:tab w:val="left" w:pos="260"/>
        </w:tabs>
        <w:spacing w:line="0" w:lineRule="atLeast"/>
        <w:rPr>
          <w:sz w:val="24"/>
          <w:szCs w:val="24"/>
        </w:rPr>
      </w:pPr>
      <w:r w:rsidRPr="00DA3170">
        <w:rPr>
          <w:sz w:val="24"/>
          <w:szCs w:val="24"/>
        </w:rPr>
        <w:t xml:space="preserve">b) </w:t>
      </w:r>
      <w:r w:rsidR="009C1BF6" w:rsidRPr="00DA3170">
        <w:rPr>
          <w:sz w:val="24"/>
          <w:szCs w:val="24"/>
        </w:rPr>
        <w:t>doklady prokazující splnění chybějící části kvalifikace prostřednictvím jiné osoby,</w:t>
      </w:r>
    </w:p>
    <w:p w:rsidR="009C1BF6" w:rsidRPr="00DA3170" w:rsidRDefault="009C1BF6" w:rsidP="009C1BF6">
      <w:pPr>
        <w:spacing w:line="39" w:lineRule="exact"/>
        <w:rPr>
          <w:sz w:val="24"/>
          <w:szCs w:val="24"/>
        </w:rPr>
      </w:pPr>
    </w:p>
    <w:p w:rsidR="009C1BF6" w:rsidRPr="00DA3170" w:rsidRDefault="00D15EFB" w:rsidP="00D15EFB">
      <w:pPr>
        <w:tabs>
          <w:tab w:val="left" w:pos="240"/>
        </w:tabs>
        <w:spacing w:line="0" w:lineRule="atLeast"/>
        <w:rPr>
          <w:sz w:val="24"/>
          <w:szCs w:val="24"/>
        </w:rPr>
      </w:pPr>
      <w:r w:rsidRPr="00DA3170">
        <w:rPr>
          <w:sz w:val="24"/>
          <w:szCs w:val="24"/>
        </w:rPr>
        <w:t xml:space="preserve">c) </w:t>
      </w:r>
      <w:r w:rsidR="009C1BF6" w:rsidRPr="00DA3170">
        <w:rPr>
          <w:sz w:val="24"/>
          <w:szCs w:val="24"/>
        </w:rPr>
        <w:t>doklady o splnění základní způsobilosti podle § 74 Zákona jinou osobou a</w:t>
      </w:r>
    </w:p>
    <w:p w:rsidR="009C1BF6" w:rsidRPr="00DA3170" w:rsidRDefault="009C1BF6" w:rsidP="009C1BF6">
      <w:pPr>
        <w:spacing w:line="39" w:lineRule="exact"/>
        <w:rPr>
          <w:sz w:val="24"/>
          <w:szCs w:val="24"/>
        </w:rPr>
      </w:pPr>
    </w:p>
    <w:p w:rsidR="009C1BF6" w:rsidRPr="00DA3170" w:rsidRDefault="00D15EFB" w:rsidP="00D15EFB">
      <w:pPr>
        <w:tabs>
          <w:tab w:val="left" w:pos="313"/>
        </w:tabs>
        <w:spacing w:line="291" w:lineRule="auto"/>
        <w:ind w:right="125"/>
        <w:jc w:val="both"/>
        <w:rPr>
          <w:sz w:val="24"/>
          <w:szCs w:val="24"/>
        </w:rPr>
      </w:pPr>
      <w:r w:rsidRPr="00DA3170">
        <w:rPr>
          <w:sz w:val="24"/>
          <w:szCs w:val="24"/>
        </w:rPr>
        <w:t xml:space="preserve">d) </w:t>
      </w:r>
      <w:r w:rsidR="009C1BF6" w:rsidRPr="00DA3170">
        <w:rPr>
          <w:sz w:val="24"/>
          <w:szCs w:val="24"/>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rsidR="009C1BF6" w:rsidRPr="00DA3170" w:rsidRDefault="009C1BF6" w:rsidP="009C1BF6">
      <w:pPr>
        <w:spacing w:line="241" w:lineRule="exact"/>
        <w:rPr>
          <w:sz w:val="24"/>
          <w:szCs w:val="24"/>
        </w:rPr>
      </w:pPr>
    </w:p>
    <w:p w:rsidR="009C1BF6" w:rsidRPr="00DA3170" w:rsidRDefault="009C1BF6" w:rsidP="009C1BF6">
      <w:pPr>
        <w:spacing w:line="309" w:lineRule="auto"/>
        <w:ind w:left="20" w:right="125"/>
        <w:jc w:val="both"/>
        <w:rPr>
          <w:sz w:val="24"/>
          <w:szCs w:val="24"/>
        </w:rPr>
      </w:pPr>
      <w:r w:rsidRPr="00DA3170">
        <w:rPr>
          <w:sz w:val="24"/>
          <w:szCs w:val="24"/>
        </w:rPr>
        <w:t>Má se za to, že požadavek podle písm. d) je splněn, pokud obsahem písemného závazku jiné osoby je společná a nerozdílná odpovědnost této osoby za plnění veřejné zakázky společně s dodavatelem.</w:t>
      </w:r>
    </w:p>
    <w:p w:rsidR="005C125B" w:rsidRPr="00DA3170" w:rsidRDefault="00304FA3" w:rsidP="00942EC3">
      <w:pPr>
        <w:tabs>
          <w:tab w:val="num" w:pos="426"/>
        </w:tabs>
        <w:spacing w:before="120" w:line="360" w:lineRule="auto"/>
        <w:rPr>
          <w:b/>
          <w:sz w:val="24"/>
          <w:szCs w:val="24"/>
        </w:rPr>
      </w:pPr>
      <w:r w:rsidRPr="00DA3170">
        <w:rPr>
          <w:b/>
          <w:sz w:val="24"/>
          <w:szCs w:val="24"/>
        </w:rPr>
        <w:t xml:space="preserve">3.   </w:t>
      </w:r>
      <w:r w:rsidR="005C125B" w:rsidRPr="00DA3170">
        <w:rPr>
          <w:b/>
          <w:sz w:val="24"/>
          <w:szCs w:val="24"/>
        </w:rPr>
        <w:t xml:space="preserve">Termíny k provedení </w:t>
      </w:r>
      <w:r w:rsidR="00160B07" w:rsidRPr="00DA3170">
        <w:rPr>
          <w:b/>
          <w:sz w:val="24"/>
          <w:szCs w:val="24"/>
        </w:rPr>
        <w:t>zakázky</w:t>
      </w:r>
    </w:p>
    <w:p w:rsidR="00836D34" w:rsidRPr="00DA3170" w:rsidRDefault="00836D34" w:rsidP="00836D34">
      <w:pPr>
        <w:tabs>
          <w:tab w:val="right" w:pos="6804"/>
        </w:tabs>
        <w:spacing w:before="60" w:line="276" w:lineRule="auto"/>
        <w:jc w:val="both"/>
        <w:rPr>
          <w:sz w:val="24"/>
          <w:szCs w:val="24"/>
        </w:rPr>
      </w:pPr>
      <w:r w:rsidRPr="00DA3170">
        <w:rPr>
          <w:sz w:val="24"/>
          <w:szCs w:val="24"/>
        </w:rPr>
        <w:t>Předpokládaný termín zahájení:</w:t>
      </w:r>
      <w:r w:rsidRPr="00DA3170">
        <w:rPr>
          <w:sz w:val="24"/>
          <w:szCs w:val="24"/>
        </w:rPr>
        <w:tab/>
        <w:t>březen 2020</w:t>
      </w:r>
    </w:p>
    <w:p w:rsidR="00836D34" w:rsidRPr="00DA3170" w:rsidRDefault="00836D34" w:rsidP="00836D34">
      <w:pPr>
        <w:tabs>
          <w:tab w:val="right" w:pos="6804"/>
        </w:tabs>
        <w:spacing w:before="60" w:line="276" w:lineRule="auto"/>
        <w:jc w:val="both"/>
        <w:rPr>
          <w:sz w:val="24"/>
          <w:szCs w:val="24"/>
        </w:rPr>
      </w:pPr>
      <w:r w:rsidRPr="00DA3170">
        <w:rPr>
          <w:sz w:val="24"/>
          <w:szCs w:val="24"/>
        </w:rPr>
        <w:t>Předpokládaný termín dokončení:</w:t>
      </w:r>
      <w:r w:rsidRPr="00DA3170">
        <w:rPr>
          <w:sz w:val="24"/>
          <w:szCs w:val="24"/>
        </w:rPr>
        <w:tab/>
        <w:t>červenec 2020</w:t>
      </w:r>
    </w:p>
    <w:p w:rsidR="00836D34" w:rsidRPr="00DA3170" w:rsidRDefault="00836D34" w:rsidP="00836D34">
      <w:pPr>
        <w:spacing w:before="240" w:line="276" w:lineRule="auto"/>
        <w:jc w:val="both"/>
        <w:rPr>
          <w:sz w:val="24"/>
          <w:szCs w:val="24"/>
        </w:rPr>
      </w:pPr>
      <w:r w:rsidRPr="00DA3170">
        <w:rPr>
          <w:sz w:val="24"/>
          <w:szCs w:val="24"/>
        </w:rPr>
        <w:t xml:space="preserve">Místem plnění veřejné zakázky je Karlovarský kraj, město Ostrov, ulice Hlavní třída 796 a 797, na </w:t>
      </w:r>
      <w:proofErr w:type="spellStart"/>
      <w:r w:rsidRPr="00DA3170">
        <w:rPr>
          <w:sz w:val="24"/>
          <w:szCs w:val="24"/>
        </w:rPr>
        <w:t>st.p.č</w:t>
      </w:r>
      <w:proofErr w:type="spellEnd"/>
      <w:r w:rsidRPr="00DA3170">
        <w:rPr>
          <w:sz w:val="24"/>
          <w:szCs w:val="24"/>
        </w:rPr>
        <w:t xml:space="preserve">. 819/4 a 819/5 v </w:t>
      </w:r>
      <w:proofErr w:type="spellStart"/>
      <w:proofErr w:type="gramStart"/>
      <w:r w:rsidRPr="00DA3170">
        <w:rPr>
          <w:sz w:val="24"/>
          <w:szCs w:val="24"/>
        </w:rPr>
        <w:t>k.ú</w:t>
      </w:r>
      <w:proofErr w:type="spellEnd"/>
      <w:r w:rsidRPr="00DA3170">
        <w:rPr>
          <w:sz w:val="24"/>
          <w:szCs w:val="24"/>
        </w:rPr>
        <w:t>.</w:t>
      </w:r>
      <w:proofErr w:type="gramEnd"/>
      <w:r w:rsidRPr="00DA3170">
        <w:rPr>
          <w:sz w:val="24"/>
          <w:szCs w:val="24"/>
        </w:rPr>
        <w:t xml:space="preserve"> Ostrov nad Ohří 715883 v rozsahu dle zadávací dokumentace.</w:t>
      </w:r>
    </w:p>
    <w:p w:rsidR="00197FC5" w:rsidRPr="00DA3170" w:rsidRDefault="00197FC5" w:rsidP="002C07DD">
      <w:pPr>
        <w:jc w:val="both"/>
        <w:rPr>
          <w:sz w:val="24"/>
          <w:szCs w:val="24"/>
        </w:rPr>
      </w:pPr>
    </w:p>
    <w:p w:rsidR="002C07DD" w:rsidRPr="00DA3170" w:rsidRDefault="002C07DD" w:rsidP="002C07DD">
      <w:pPr>
        <w:jc w:val="both"/>
        <w:rPr>
          <w:sz w:val="24"/>
          <w:szCs w:val="24"/>
        </w:rPr>
      </w:pPr>
      <w:r w:rsidRPr="00DA3170">
        <w:rPr>
          <w:sz w:val="24"/>
          <w:szCs w:val="24"/>
        </w:rPr>
        <w:lastRenderedPageBreak/>
        <w:t>Uchazeči ve svých nabídkách uvedou jimi nabízený termín zahájení a ukončení prací a celkovou lhůtu realizace veřejné zakázky v kalendářních dnech.</w:t>
      </w:r>
    </w:p>
    <w:p w:rsidR="002C07DD" w:rsidRPr="00DA3170" w:rsidRDefault="002C07DD" w:rsidP="002C07DD">
      <w:pPr>
        <w:jc w:val="both"/>
        <w:rPr>
          <w:sz w:val="24"/>
          <w:szCs w:val="24"/>
        </w:rPr>
      </w:pPr>
      <w:r w:rsidRPr="00DA3170">
        <w:rPr>
          <w:sz w:val="24"/>
          <w:szCs w:val="24"/>
        </w:rPr>
        <w:t>Uchazeči předloží harmonogram plnění veřejné zakázky po týdnech. Tento harmonogram, podepsaný oprávněnou osobou uchazeče, je povinnou přílohou nabídky.</w:t>
      </w:r>
    </w:p>
    <w:p w:rsidR="0016739C" w:rsidRPr="00DA3170" w:rsidRDefault="0016739C" w:rsidP="002C07DD">
      <w:pPr>
        <w:jc w:val="both"/>
        <w:rPr>
          <w:sz w:val="24"/>
          <w:szCs w:val="24"/>
        </w:rPr>
      </w:pPr>
    </w:p>
    <w:p w:rsidR="0016739C" w:rsidRPr="00DA3170" w:rsidRDefault="0016739C" w:rsidP="0016739C">
      <w:pPr>
        <w:jc w:val="both"/>
        <w:rPr>
          <w:b/>
          <w:sz w:val="24"/>
          <w:szCs w:val="24"/>
        </w:rPr>
      </w:pPr>
      <w:r w:rsidRPr="00DA3170">
        <w:rPr>
          <w:b/>
          <w:sz w:val="24"/>
          <w:szCs w:val="24"/>
        </w:rPr>
        <w:t xml:space="preserve">4. </w:t>
      </w:r>
      <w:r w:rsidR="00B1329D" w:rsidRPr="00DA3170">
        <w:rPr>
          <w:b/>
          <w:sz w:val="24"/>
          <w:szCs w:val="24"/>
        </w:rPr>
        <w:t xml:space="preserve">  </w:t>
      </w:r>
      <w:r w:rsidRPr="00DA3170">
        <w:rPr>
          <w:b/>
          <w:sz w:val="24"/>
          <w:szCs w:val="24"/>
        </w:rPr>
        <w:t>Obchodní podmínky</w:t>
      </w:r>
    </w:p>
    <w:p w:rsidR="0016739C" w:rsidRPr="00DA3170" w:rsidRDefault="0016739C" w:rsidP="0016739C">
      <w:pPr>
        <w:jc w:val="both"/>
        <w:rPr>
          <w:b/>
          <w:sz w:val="24"/>
          <w:szCs w:val="24"/>
        </w:rPr>
      </w:pPr>
    </w:p>
    <w:p w:rsidR="0016739C" w:rsidRPr="00DA3170" w:rsidRDefault="0016739C" w:rsidP="0016739C">
      <w:pPr>
        <w:jc w:val="both"/>
        <w:rPr>
          <w:sz w:val="24"/>
          <w:szCs w:val="24"/>
        </w:rPr>
      </w:pPr>
      <w:r w:rsidRPr="00DA3170">
        <w:rPr>
          <w:sz w:val="24"/>
          <w:szCs w:val="24"/>
        </w:rPr>
        <w:t xml:space="preserve">Zadávací dokumentace obsahuje v souladu se Zákonem obchodní podmínky.  </w:t>
      </w:r>
    </w:p>
    <w:p w:rsidR="0016739C" w:rsidRPr="00DA3170" w:rsidRDefault="0016739C" w:rsidP="0016739C">
      <w:pPr>
        <w:jc w:val="both"/>
        <w:rPr>
          <w:sz w:val="24"/>
          <w:szCs w:val="24"/>
        </w:rPr>
      </w:pPr>
      <w:r w:rsidRPr="00DA3170">
        <w:rPr>
          <w:sz w:val="24"/>
          <w:szCs w:val="24"/>
        </w:rPr>
        <w:t xml:space="preserve">Obchodní podmínky jsou stanoveny formou návrhu smlouvy. Obchodní podmínky stanovené Zadavatelem pro toto zadávací řízení jsou pro účastníka řízení závazné a nemohou být žádným způsobem měněny. </w:t>
      </w:r>
    </w:p>
    <w:p w:rsidR="00304FA3" w:rsidRPr="00DA3170" w:rsidRDefault="00304FA3" w:rsidP="0016739C">
      <w:pPr>
        <w:jc w:val="both"/>
        <w:rPr>
          <w:sz w:val="24"/>
          <w:szCs w:val="24"/>
        </w:rPr>
      </w:pPr>
    </w:p>
    <w:p w:rsidR="0016739C" w:rsidRPr="00DA3170" w:rsidRDefault="0016739C" w:rsidP="0016739C">
      <w:pPr>
        <w:jc w:val="both"/>
        <w:rPr>
          <w:sz w:val="24"/>
          <w:szCs w:val="24"/>
        </w:rPr>
      </w:pPr>
      <w:r w:rsidRPr="00DA3170">
        <w:rPr>
          <w:sz w:val="24"/>
          <w:szCs w:val="24"/>
        </w:rPr>
        <w:t>Obch</w:t>
      </w:r>
      <w:r w:rsidR="00F80E54" w:rsidRPr="00DA3170">
        <w:rPr>
          <w:sz w:val="24"/>
          <w:szCs w:val="24"/>
        </w:rPr>
        <w:t xml:space="preserve">odní podmínky jsou přílohou </w:t>
      </w:r>
      <w:r w:rsidRPr="00DA3170">
        <w:rPr>
          <w:sz w:val="24"/>
          <w:szCs w:val="24"/>
        </w:rPr>
        <w:t xml:space="preserve">této Zadávací dokumentace. </w:t>
      </w:r>
    </w:p>
    <w:p w:rsidR="00304FA3" w:rsidRPr="00DA3170" w:rsidRDefault="00304FA3" w:rsidP="0016739C">
      <w:pPr>
        <w:jc w:val="both"/>
        <w:rPr>
          <w:sz w:val="24"/>
          <w:szCs w:val="24"/>
        </w:rPr>
      </w:pPr>
    </w:p>
    <w:p w:rsidR="0016739C" w:rsidRPr="00DA3170" w:rsidRDefault="0016739C" w:rsidP="0016739C">
      <w:pPr>
        <w:jc w:val="both"/>
        <w:rPr>
          <w:sz w:val="24"/>
          <w:szCs w:val="24"/>
        </w:rPr>
      </w:pPr>
      <w:r w:rsidRPr="00DA3170">
        <w:rPr>
          <w:sz w:val="24"/>
          <w:szCs w:val="24"/>
        </w:rPr>
        <w:t xml:space="preserve">Zhotovitel se zavazuje, že nejpozději do 3 pracovních dnů ode dne uzavření této </w:t>
      </w:r>
    </w:p>
    <w:p w:rsidR="0016739C" w:rsidRPr="00DA3170" w:rsidRDefault="0016739C" w:rsidP="0016739C">
      <w:pPr>
        <w:jc w:val="both"/>
        <w:rPr>
          <w:sz w:val="24"/>
          <w:szCs w:val="24"/>
        </w:rPr>
      </w:pPr>
      <w:r w:rsidRPr="00DA3170">
        <w:rPr>
          <w:sz w:val="24"/>
          <w:szCs w:val="24"/>
        </w:rPr>
        <w:t>smlouvy předá objednateli bankovní záruku za řádné provedení díla (tj. zejména za dodržení smluvních podmínek a doby plnění díla) ve výši 5 % (slovy: pět procent) z celkové ceny díla vč. DPH. Právo z bankovní záruky za řádné provedení díla je objednatel oprávněn uplatnit v případech, že zhotovitel nedodrží smluvní podmínky, nesplní termíny provádění díla podle harmonogramu, nepředloží řádně a včas objednateli bankovní záruku za kvalitu díla nebo neuhradí objednateli nebo třetí straně způsobenou škodu či smluvní pokutu nebo jiný peněžitý závazek, k němuž je podle této smlouvy povinen. Před uplatněním plnění z bankovní záruky oznámí objednatel písemně zhotoviteli výši požadovaného plnění ze strany banky. Zhotovitel je povinen doručit objednateli novou záruční listinu ve znění shodném s předchozí záruční listinou, v původní výši bankovní záruky, vždy nejpozději do 7 kalendářních dnů od jejího úplného vyčerpání. Platnost bankovní záruky je min. 6 měsíců po předpokládaném dokončení předmětu plnění veřejné zakázky.</w:t>
      </w:r>
    </w:p>
    <w:p w:rsidR="0016739C" w:rsidRPr="00DA3170" w:rsidRDefault="0016739C" w:rsidP="0016739C">
      <w:pPr>
        <w:jc w:val="both"/>
        <w:rPr>
          <w:sz w:val="24"/>
          <w:szCs w:val="24"/>
        </w:rPr>
      </w:pPr>
    </w:p>
    <w:p w:rsidR="0016739C" w:rsidRPr="00DA3170" w:rsidRDefault="0016739C" w:rsidP="0016739C">
      <w:pPr>
        <w:jc w:val="both"/>
        <w:rPr>
          <w:sz w:val="24"/>
          <w:szCs w:val="24"/>
        </w:rPr>
      </w:pPr>
      <w:r w:rsidRPr="00DA3170">
        <w:rPr>
          <w:sz w:val="24"/>
          <w:szCs w:val="24"/>
        </w:rPr>
        <w:t xml:space="preserve">Nejpozději při předání a převzetí celého dokončeného Předmětu díla včetně odstranění vad a nedodělků předá zhotovitel objednateli bankovní záruku za kvalitu Předmětu díla. Bankovní záruka bude vystavena na částku 5 % (slovy: pět procent) z celkové ceny díla vč. DPH s platností po celou dobu záruky za kvalitu díla. Objednatel tuto bankovní záruku uvolní do 10 (slovy: deseti) kalendářních dnů po uplynutí její platnosti a to na základě písemné žádosti zhotovitele. Právo z bankovní záruky za kvalitu díla je objednatel oprávněn uplatnit v případech, že zhotovitel neodstraní oznámené záruční vady v souladu se Smlouvou nebo neuhradí objednateli nebo třetí straně smluvní pokutu nebo škodu způsobenou v souvislosti s výskytem záruční vady, nebo jiný peněžitý závazek, k němuž bude podle Smlouvy povinen apod. Před uplatněním plnění z bankovní záruky oznámí objednatel písemně zhotoviteli výši požadovaného plnění ze strany banky. </w:t>
      </w:r>
    </w:p>
    <w:p w:rsidR="0016739C" w:rsidRPr="00DA3170" w:rsidRDefault="0016739C" w:rsidP="0016739C">
      <w:pPr>
        <w:jc w:val="both"/>
        <w:rPr>
          <w:sz w:val="24"/>
          <w:szCs w:val="24"/>
        </w:rPr>
      </w:pPr>
    </w:p>
    <w:p w:rsidR="0016739C" w:rsidRPr="00DA3170" w:rsidRDefault="0016739C" w:rsidP="0016739C">
      <w:pPr>
        <w:jc w:val="both"/>
        <w:rPr>
          <w:sz w:val="24"/>
          <w:szCs w:val="24"/>
        </w:rPr>
      </w:pPr>
      <w:r w:rsidRPr="00DA3170">
        <w:rPr>
          <w:sz w:val="24"/>
          <w:szCs w:val="24"/>
        </w:rPr>
        <w:t>Ba</w:t>
      </w:r>
      <w:r w:rsidR="00304FA3" w:rsidRPr="00DA3170">
        <w:rPr>
          <w:sz w:val="24"/>
          <w:szCs w:val="24"/>
        </w:rPr>
        <w:t>nkovní</w:t>
      </w:r>
      <w:r w:rsidRPr="00DA3170">
        <w:rPr>
          <w:sz w:val="24"/>
          <w:szCs w:val="24"/>
        </w:rPr>
        <w:t xml:space="preserve"> záruk</w:t>
      </w:r>
      <w:r w:rsidR="00304FA3" w:rsidRPr="00DA3170">
        <w:rPr>
          <w:sz w:val="24"/>
          <w:szCs w:val="24"/>
        </w:rPr>
        <w:t>y budou vystaveny</w:t>
      </w:r>
      <w:r w:rsidRPr="00DA3170">
        <w:rPr>
          <w:sz w:val="24"/>
          <w:szCs w:val="24"/>
        </w:rPr>
        <w:t xml:space="preserve"> jako bezpodmínečn</w:t>
      </w:r>
      <w:r w:rsidR="00304FA3" w:rsidRPr="00DA3170">
        <w:rPr>
          <w:sz w:val="24"/>
          <w:szCs w:val="24"/>
        </w:rPr>
        <w:t>é</w:t>
      </w:r>
      <w:r w:rsidRPr="00DA3170">
        <w:rPr>
          <w:sz w:val="24"/>
          <w:szCs w:val="24"/>
        </w:rPr>
        <w:t xml:space="preserve"> a bud</w:t>
      </w:r>
      <w:r w:rsidR="00304FA3" w:rsidRPr="00DA3170">
        <w:rPr>
          <w:sz w:val="24"/>
          <w:szCs w:val="24"/>
        </w:rPr>
        <w:t>ou</w:t>
      </w:r>
      <w:r w:rsidRPr="00DA3170">
        <w:rPr>
          <w:sz w:val="24"/>
          <w:szCs w:val="24"/>
        </w:rPr>
        <w:t xml:space="preserve"> splatn</w:t>
      </w:r>
      <w:r w:rsidR="00304FA3" w:rsidRPr="00DA3170">
        <w:rPr>
          <w:sz w:val="24"/>
          <w:szCs w:val="24"/>
        </w:rPr>
        <w:t>é</w:t>
      </w:r>
      <w:r w:rsidRPr="00DA3170">
        <w:rPr>
          <w:sz w:val="24"/>
          <w:szCs w:val="24"/>
        </w:rPr>
        <w:t xml:space="preserve"> na první výzvu objednatele a bez námitek, které by mohla uplatnit banka, která vystavila bankovní záruky, vůči objednateli. </w:t>
      </w:r>
    </w:p>
    <w:p w:rsidR="0016739C" w:rsidRPr="00DA3170" w:rsidRDefault="0016739C" w:rsidP="0016739C">
      <w:pPr>
        <w:jc w:val="both"/>
        <w:rPr>
          <w:sz w:val="24"/>
          <w:szCs w:val="24"/>
        </w:rPr>
      </w:pPr>
    </w:p>
    <w:p w:rsidR="0016739C" w:rsidRPr="00DA3170" w:rsidRDefault="0016739C" w:rsidP="0016739C">
      <w:pPr>
        <w:jc w:val="both"/>
        <w:rPr>
          <w:sz w:val="24"/>
          <w:szCs w:val="24"/>
        </w:rPr>
      </w:pPr>
      <w:r w:rsidRPr="00DA3170">
        <w:rPr>
          <w:sz w:val="24"/>
          <w:szCs w:val="24"/>
        </w:rPr>
        <w:t>V souladu s ustanovením § 53 odst. 4 Zákona vyžaduje zadavatel prokázání předložení bankovní záruky za řádné provedení díla a bankovní záruky za kvalitu předmětu díla v nabídce za pomoci čestného prohlášení, z jehož obsahu bude zřejmé, že dodavatel bude schopen požadovanou bankovní záruku předat Zadavateli.</w:t>
      </w:r>
    </w:p>
    <w:p w:rsidR="005C125B" w:rsidRPr="00DA3170" w:rsidRDefault="005C125B" w:rsidP="008E701C">
      <w:pPr>
        <w:tabs>
          <w:tab w:val="left" w:pos="284"/>
        </w:tabs>
        <w:spacing w:line="276" w:lineRule="auto"/>
        <w:jc w:val="both"/>
        <w:rPr>
          <w:sz w:val="24"/>
          <w:szCs w:val="24"/>
        </w:rPr>
      </w:pPr>
    </w:p>
    <w:p w:rsidR="0061221F" w:rsidRPr="00DA3170" w:rsidRDefault="0061221F" w:rsidP="008E701C">
      <w:pPr>
        <w:tabs>
          <w:tab w:val="left" w:pos="284"/>
        </w:tabs>
        <w:spacing w:line="276" w:lineRule="auto"/>
        <w:jc w:val="both"/>
        <w:rPr>
          <w:sz w:val="24"/>
          <w:szCs w:val="24"/>
        </w:rPr>
      </w:pPr>
    </w:p>
    <w:p w:rsidR="0061221F" w:rsidRPr="00DA3170" w:rsidRDefault="0061221F" w:rsidP="008E701C">
      <w:pPr>
        <w:tabs>
          <w:tab w:val="left" w:pos="284"/>
        </w:tabs>
        <w:spacing w:line="276" w:lineRule="auto"/>
        <w:jc w:val="both"/>
        <w:rPr>
          <w:sz w:val="24"/>
          <w:szCs w:val="24"/>
        </w:rPr>
      </w:pPr>
    </w:p>
    <w:p w:rsidR="005C125B" w:rsidRPr="00DA3170" w:rsidRDefault="00194F28" w:rsidP="00F80C8A">
      <w:pPr>
        <w:tabs>
          <w:tab w:val="num" w:pos="426"/>
        </w:tabs>
        <w:spacing w:before="120" w:line="360" w:lineRule="auto"/>
        <w:rPr>
          <w:b/>
          <w:sz w:val="24"/>
          <w:szCs w:val="24"/>
        </w:rPr>
      </w:pPr>
      <w:r w:rsidRPr="00DA3170">
        <w:rPr>
          <w:b/>
          <w:sz w:val="24"/>
          <w:szCs w:val="24"/>
        </w:rPr>
        <w:lastRenderedPageBreak/>
        <w:t>5.</w:t>
      </w:r>
      <w:r w:rsidRPr="00DA3170">
        <w:rPr>
          <w:b/>
          <w:sz w:val="24"/>
          <w:szCs w:val="24"/>
        </w:rPr>
        <w:tab/>
      </w:r>
      <w:r w:rsidR="00C50A09" w:rsidRPr="00DA3170">
        <w:rPr>
          <w:b/>
          <w:sz w:val="24"/>
          <w:szCs w:val="24"/>
        </w:rPr>
        <w:t>Předpokládaná cena zakázky</w:t>
      </w:r>
      <w:r w:rsidR="005C125B" w:rsidRPr="00DA3170">
        <w:rPr>
          <w:b/>
          <w:sz w:val="24"/>
          <w:szCs w:val="24"/>
        </w:rPr>
        <w:t>:</w:t>
      </w:r>
    </w:p>
    <w:p w:rsidR="00637EEB" w:rsidRPr="00DA3170" w:rsidRDefault="005C125B" w:rsidP="00E336FD">
      <w:pPr>
        <w:autoSpaceDE w:val="0"/>
        <w:autoSpaceDN w:val="0"/>
        <w:adjustRightInd w:val="0"/>
        <w:spacing w:after="60" w:line="276" w:lineRule="auto"/>
        <w:jc w:val="both"/>
        <w:rPr>
          <w:sz w:val="24"/>
          <w:szCs w:val="24"/>
        </w:rPr>
      </w:pPr>
      <w:r w:rsidRPr="00DA3170">
        <w:rPr>
          <w:sz w:val="24"/>
          <w:szCs w:val="24"/>
        </w:rPr>
        <w:t>P</w:t>
      </w:r>
      <w:r w:rsidR="00C50A09" w:rsidRPr="00DA3170">
        <w:rPr>
          <w:sz w:val="24"/>
          <w:szCs w:val="24"/>
        </w:rPr>
        <w:t>ředpokládaná cena zakázky je stanovena na</w:t>
      </w:r>
      <w:r w:rsidR="00CE0345" w:rsidRPr="00DA3170">
        <w:rPr>
          <w:sz w:val="24"/>
          <w:szCs w:val="24"/>
        </w:rPr>
        <w:t xml:space="preserve"> </w:t>
      </w:r>
      <w:proofErr w:type="gramStart"/>
      <w:r w:rsidR="004D634D" w:rsidRPr="00DA3170">
        <w:rPr>
          <w:b/>
          <w:sz w:val="24"/>
          <w:szCs w:val="24"/>
        </w:rPr>
        <w:t xml:space="preserve">5 487 850,71 </w:t>
      </w:r>
      <w:r w:rsidR="000729D8" w:rsidRPr="00DA3170">
        <w:rPr>
          <w:b/>
          <w:sz w:val="24"/>
          <w:szCs w:val="24"/>
        </w:rPr>
        <w:t xml:space="preserve"> Kč</w:t>
      </w:r>
      <w:proofErr w:type="gramEnd"/>
      <w:r w:rsidR="000729D8" w:rsidRPr="00DA3170">
        <w:rPr>
          <w:b/>
          <w:sz w:val="24"/>
          <w:szCs w:val="24"/>
        </w:rPr>
        <w:t xml:space="preserve"> bez DPH</w:t>
      </w:r>
    </w:p>
    <w:p w:rsidR="006D38D9" w:rsidRPr="00DA3170" w:rsidRDefault="006D38D9" w:rsidP="00E336FD">
      <w:pPr>
        <w:autoSpaceDE w:val="0"/>
        <w:autoSpaceDN w:val="0"/>
        <w:adjustRightInd w:val="0"/>
        <w:spacing w:after="60" w:line="276" w:lineRule="auto"/>
        <w:jc w:val="both"/>
        <w:rPr>
          <w:sz w:val="24"/>
          <w:szCs w:val="24"/>
        </w:rPr>
      </w:pPr>
      <w:r w:rsidRPr="00DA3170">
        <w:rPr>
          <w:sz w:val="24"/>
          <w:szCs w:val="24"/>
        </w:rPr>
        <w:t xml:space="preserve">Zadavatel může požadovat po </w:t>
      </w:r>
      <w:r w:rsidR="004E27E3" w:rsidRPr="00DA3170">
        <w:rPr>
          <w:sz w:val="24"/>
          <w:szCs w:val="24"/>
        </w:rPr>
        <w:t>účastníkovi vysvětlení mimořádně</w:t>
      </w:r>
      <w:r w:rsidRPr="00DA3170">
        <w:rPr>
          <w:sz w:val="24"/>
          <w:szCs w:val="24"/>
        </w:rPr>
        <w:t xml:space="preserve"> nízké nabídkové ceny. Za mimořádně nízkou nabídkovou cenu bude považována cena, která činí méně než 60% předpokládané hodnoty veřejné zakázky.</w:t>
      </w:r>
    </w:p>
    <w:p w:rsidR="004B7D98" w:rsidRPr="00DA3170" w:rsidRDefault="00194F28" w:rsidP="00194F28">
      <w:pPr>
        <w:tabs>
          <w:tab w:val="num" w:pos="426"/>
        </w:tabs>
        <w:spacing w:before="120" w:line="360" w:lineRule="auto"/>
        <w:rPr>
          <w:b/>
          <w:sz w:val="24"/>
          <w:szCs w:val="24"/>
        </w:rPr>
      </w:pPr>
      <w:r w:rsidRPr="00DA3170">
        <w:rPr>
          <w:b/>
          <w:sz w:val="24"/>
          <w:szCs w:val="24"/>
        </w:rPr>
        <w:t>6.</w:t>
      </w:r>
      <w:r w:rsidRPr="00DA3170">
        <w:rPr>
          <w:b/>
          <w:sz w:val="24"/>
          <w:szCs w:val="24"/>
        </w:rPr>
        <w:tab/>
      </w:r>
      <w:r w:rsidR="004B7D98" w:rsidRPr="00DA3170">
        <w:rPr>
          <w:b/>
          <w:sz w:val="24"/>
          <w:szCs w:val="24"/>
        </w:rPr>
        <w:t>Způsob zpracování nabídkové ceny</w:t>
      </w:r>
    </w:p>
    <w:p w:rsidR="00A6594C" w:rsidRPr="00DA3170" w:rsidRDefault="00A6594C" w:rsidP="00A6594C">
      <w:pPr>
        <w:spacing w:before="60"/>
        <w:jc w:val="both"/>
        <w:rPr>
          <w:sz w:val="24"/>
          <w:szCs w:val="24"/>
        </w:rPr>
      </w:pPr>
      <w:r w:rsidRPr="00DA3170">
        <w:rPr>
          <w:sz w:val="24"/>
          <w:szCs w:val="24"/>
        </w:rPr>
        <w:t>Nabídková cena bude stanovena pro danou dobu plnění jako cena nejvýše přípustná uvedeného rozsahu veřejné zakázky za podmínek uvedených v zadávací dokumentaci, se započtením veškerých nákladů, rizik, zisku a finančních vlivů (např. inflace).</w:t>
      </w:r>
    </w:p>
    <w:p w:rsidR="0061221F" w:rsidRPr="00DA3170" w:rsidRDefault="00A6594C" w:rsidP="00A6594C">
      <w:pPr>
        <w:spacing w:before="60"/>
        <w:jc w:val="both"/>
        <w:rPr>
          <w:sz w:val="24"/>
          <w:szCs w:val="24"/>
        </w:rPr>
      </w:pPr>
      <w:r w:rsidRPr="00DA3170">
        <w:rPr>
          <w:sz w:val="24"/>
          <w:szCs w:val="24"/>
        </w:rPr>
        <w:t xml:space="preserve">   </w:t>
      </w:r>
    </w:p>
    <w:p w:rsidR="00A6594C" w:rsidRPr="00DA3170" w:rsidRDefault="00A6594C" w:rsidP="00A6594C">
      <w:pPr>
        <w:spacing w:before="60"/>
        <w:jc w:val="both"/>
        <w:rPr>
          <w:sz w:val="24"/>
          <w:szCs w:val="24"/>
        </w:rPr>
      </w:pPr>
      <w:r w:rsidRPr="00DA3170">
        <w:rPr>
          <w:sz w:val="24"/>
          <w:szCs w:val="24"/>
        </w:rPr>
        <w:t>Požadavky zadavatele na jednotný způsob zpracování a doložení nabídkové ceny:</w:t>
      </w:r>
    </w:p>
    <w:p w:rsidR="00A6594C" w:rsidRPr="00DA3170" w:rsidRDefault="00A6594C" w:rsidP="00A6594C">
      <w:pPr>
        <w:spacing w:before="60"/>
        <w:jc w:val="both"/>
        <w:rPr>
          <w:sz w:val="24"/>
          <w:szCs w:val="24"/>
        </w:rPr>
      </w:pPr>
      <w:r w:rsidRPr="00DA3170">
        <w:rPr>
          <w:sz w:val="24"/>
          <w:szCs w:val="24"/>
        </w:rPr>
        <w:t>Uchazeč v nabídce uvede:</w:t>
      </w:r>
    </w:p>
    <w:p w:rsidR="00A6594C" w:rsidRPr="00DA3170" w:rsidRDefault="00A6594C" w:rsidP="00A6594C">
      <w:pPr>
        <w:pStyle w:val="Zkladntextodsazen2"/>
        <w:numPr>
          <w:ilvl w:val="0"/>
          <w:numId w:val="1"/>
        </w:numPr>
        <w:tabs>
          <w:tab w:val="decimal" w:pos="3969"/>
        </w:tabs>
        <w:spacing w:before="60"/>
        <w:rPr>
          <w:szCs w:val="24"/>
        </w:rPr>
      </w:pPr>
      <w:r w:rsidRPr="00DA3170">
        <w:rPr>
          <w:szCs w:val="24"/>
        </w:rPr>
        <w:t>cena celkem bez DPH</w:t>
      </w:r>
      <w:r w:rsidR="00FB5B7D" w:rsidRPr="00DA3170">
        <w:rPr>
          <w:szCs w:val="24"/>
        </w:rPr>
        <w:t xml:space="preserve"> </w:t>
      </w:r>
    </w:p>
    <w:p w:rsidR="00C230EC" w:rsidRPr="00DA3170" w:rsidRDefault="00A6594C" w:rsidP="000729D8">
      <w:pPr>
        <w:numPr>
          <w:ilvl w:val="0"/>
          <w:numId w:val="1"/>
        </w:numPr>
        <w:tabs>
          <w:tab w:val="decimal" w:pos="3969"/>
        </w:tabs>
        <w:spacing w:before="60"/>
        <w:rPr>
          <w:sz w:val="24"/>
          <w:szCs w:val="24"/>
        </w:rPr>
      </w:pPr>
      <w:r w:rsidRPr="00DA3170">
        <w:rPr>
          <w:sz w:val="24"/>
          <w:szCs w:val="24"/>
        </w:rPr>
        <w:t>vyčíslení DPH</w:t>
      </w:r>
      <w:r w:rsidRPr="00DA3170">
        <w:rPr>
          <w:sz w:val="24"/>
          <w:szCs w:val="24"/>
        </w:rPr>
        <w:tab/>
      </w:r>
    </w:p>
    <w:p w:rsidR="000729D8" w:rsidRPr="00DA3170" w:rsidRDefault="000729D8" w:rsidP="000729D8">
      <w:pPr>
        <w:numPr>
          <w:ilvl w:val="0"/>
          <w:numId w:val="1"/>
        </w:numPr>
        <w:tabs>
          <w:tab w:val="decimal" w:pos="3969"/>
        </w:tabs>
        <w:spacing w:before="60"/>
        <w:rPr>
          <w:sz w:val="24"/>
          <w:szCs w:val="24"/>
        </w:rPr>
      </w:pPr>
      <w:r w:rsidRPr="00DA3170">
        <w:rPr>
          <w:sz w:val="24"/>
          <w:szCs w:val="24"/>
        </w:rPr>
        <w:t>cena celkem s DPH</w:t>
      </w:r>
    </w:p>
    <w:p w:rsidR="00FB5B7D" w:rsidRPr="00DA3170" w:rsidRDefault="00FB5B7D" w:rsidP="00FB5B7D">
      <w:pPr>
        <w:pStyle w:val="Zkladntextodsazen2"/>
        <w:tabs>
          <w:tab w:val="decimal" w:pos="3969"/>
        </w:tabs>
        <w:spacing w:before="60"/>
        <w:ind w:left="360" w:firstLine="0"/>
        <w:rPr>
          <w:szCs w:val="24"/>
        </w:rPr>
      </w:pPr>
    </w:p>
    <w:p w:rsidR="00A6594C" w:rsidRPr="00DA3170" w:rsidRDefault="00A6594C" w:rsidP="00A6594C">
      <w:pPr>
        <w:spacing w:before="60"/>
        <w:jc w:val="both"/>
        <w:rPr>
          <w:sz w:val="24"/>
          <w:szCs w:val="24"/>
        </w:rPr>
      </w:pPr>
      <w:r w:rsidRPr="00DA3170">
        <w:rPr>
          <w:sz w:val="24"/>
          <w:szCs w:val="24"/>
        </w:rPr>
        <w:t xml:space="preserve">Nabídková cena bude zahrnovat veškeré práce, dodávky a činnosti vyplývající ze zadávacích podmínek a podmínek, o kterých dodavatel podle svých odborných znalostí vědět měl, že jsou k řádnému a kvalitnímu poskytnutí služeb dané povahy třeba. </w:t>
      </w:r>
    </w:p>
    <w:p w:rsidR="00A6594C" w:rsidRPr="00DA3170" w:rsidRDefault="00A6594C" w:rsidP="00A6594C">
      <w:pPr>
        <w:spacing w:before="60"/>
        <w:jc w:val="both"/>
        <w:rPr>
          <w:sz w:val="24"/>
          <w:szCs w:val="24"/>
        </w:rPr>
      </w:pPr>
      <w:r w:rsidRPr="00DA3170">
        <w:rPr>
          <w:sz w:val="24"/>
          <w:szCs w:val="24"/>
        </w:rPr>
        <w:t>Podkladem pro zpracování nabídkové ceny jsou tyto zadávací podmínky zadávacího řízení</w:t>
      </w:r>
      <w:r w:rsidR="003C1F5C" w:rsidRPr="00DA3170">
        <w:rPr>
          <w:sz w:val="24"/>
          <w:szCs w:val="24"/>
        </w:rPr>
        <w:t>.</w:t>
      </w:r>
      <w:r w:rsidR="00C749DB" w:rsidRPr="00DA3170">
        <w:rPr>
          <w:sz w:val="24"/>
          <w:szCs w:val="24"/>
        </w:rPr>
        <w:t xml:space="preserve"> </w:t>
      </w:r>
      <w:r w:rsidRPr="00DA3170">
        <w:rPr>
          <w:sz w:val="24"/>
          <w:szCs w:val="24"/>
        </w:rPr>
        <w:t>Další podmínky, které je nutné respektovat při kalkulaci nabídkové ceny, jsou uvedeny v návrhu smlouvy, která je součástí zadávací dokumentace.</w:t>
      </w:r>
    </w:p>
    <w:p w:rsidR="00C749DB" w:rsidRPr="00DA3170" w:rsidRDefault="00C749DB" w:rsidP="00A6594C">
      <w:pPr>
        <w:spacing w:before="60"/>
        <w:jc w:val="both"/>
        <w:rPr>
          <w:sz w:val="24"/>
          <w:szCs w:val="24"/>
        </w:rPr>
      </w:pPr>
      <w:r w:rsidRPr="00DA3170">
        <w:rPr>
          <w:sz w:val="24"/>
          <w:szCs w:val="24"/>
        </w:rPr>
        <w:t>Dodavatel nese zodpovědnost za jím vykázané výměry v předložené nabídce.</w:t>
      </w:r>
    </w:p>
    <w:p w:rsidR="00C56F2E" w:rsidRPr="00DA3170" w:rsidRDefault="00C56F2E" w:rsidP="00A6594C">
      <w:pPr>
        <w:spacing w:before="60"/>
        <w:jc w:val="both"/>
        <w:rPr>
          <w:sz w:val="24"/>
          <w:szCs w:val="24"/>
        </w:rPr>
      </w:pPr>
    </w:p>
    <w:p w:rsidR="00BB017C" w:rsidRPr="00DA3170" w:rsidRDefault="00E336FD" w:rsidP="00E336FD">
      <w:pPr>
        <w:jc w:val="both"/>
        <w:rPr>
          <w:b/>
          <w:sz w:val="24"/>
          <w:szCs w:val="24"/>
        </w:rPr>
      </w:pPr>
      <w:r w:rsidRPr="00DA3170">
        <w:rPr>
          <w:b/>
          <w:sz w:val="24"/>
          <w:szCs w:val="24"/>
        </w:rPr>
        <w:t xml:space="preserve">7.   </w:t>
      </w:r>
      <w:r w:rsidR="00BB017C" w:rsidRPr="00DA3170">
        <w:rPr>
          <w:b/>
          <w:sz w:val="24"/>
          <w:szCs w:val="24"/>
        </w:rPr>
        <w:t>Zadávací dokumentace</w:t>
      </w:r>
    </w:p>
    <w:p w:rsidR="00E336FD" w:rsidRPr="00DA3170" w:rsidRDefault="00E336FD" w:rsidP="00E336FD">
      <w:pPr>
        <w:jc w:val="both"/>
        <w:rPr>
          <w:sz w:val="24"/>
          <w:szCs w:val="24"/>
        </w:rPr>
      </w:pPr>
    </w:p>
    <w:p w:rsidR="00BB017C" w:rsidRPr="00DA3170" w:rsidRDefault="00BB017C" w:rsidP="004576D3">
      <w:pPr>
        <w:spacing w:line="276" w:lineRule="auto"/>
        <w:jc w:val="both"/>
        <w:rPr>
          <w:sz w:val="24"/>
          <w:szCs w:val="24"/>
        </w:rPr>
      </w:pPr>
      <w:r w:rsidRPr="00DA3170">
        <w:rPr>
          <w:sz w:val="24"/>
          <w:szCs w:val="24"/>
        </w:rPr>
        <w:t>Zadávací dokumentace obsahuje tyto části:</w:t>
      </w:r>
    </w:p>
    <w:p w:rsidR="00BB017C" w:rsidRPr="00DA3170" w:rsidRDefault="00BB017C" w:rsidP="004576D3">
      <w:pPr>
        <w:pStyle w:val="Zhlav"/>
        <w:numPr>
          <w:ilvl w:val="0"/>
          <w:numId w:val="18"/>
        </w:numPr>
        <w:tabs>
          <w:tab w:val="clear" w:pos="4536"/>
          <w:tab w:val="clear" w:pos="9072"/>
        </w:tabs>
        <w:spacing w:line="276" w:lineRule="auto"/>
        <w:ind w:left="284" w:hanging="284"/>
        <w:jc w:val="both"/>
        <w:rPr>
          <w:sz w:val="24"/>
          <w:szCs w:val="24"/>
        </w:rPr>
      </w:pPr>
      <w:r w:rsidRPr="00DA3170">
        <w:rPr>
          <w:sz w:val="24"/>
          <w:szCs w:val="24"/>
        </w:rPr>
        <w:t>tyto zadávací podmínky</w:t>
      </w:r>
    </w:p>
    <w:p w:rsidR="004576D3" w:rsidRPr="00DA3170" w:rsidRDefault="004576D3" w:rsidP="004576D3">
      <w:pPr>
        <w:pStyle w:val="Zhlav"/>
        <w:numPr>
          <w:ilvl w:val="0"/>
          <w:numId w:val="18"/>
        </w:numPr>
        <w:tabs>
          <w:tab w:val="clear" w:pos="4536"/>
          <w:tab w:val="clear" w:pos="9072"/>
        </w:tabs>
        <w:spacing w:line="276" w:lineRule="auto"/>
        <w:ind w:left="284" w:hanging="284"/>
        <w:jc w:val="both"/>
        <w:rPr>
          <w:sz w:val="24"/>
          <w:szCs w:val="24"/>
        </w:rPr>
      </w:pPr>
      <w:r w:rsidRPr="00DA3170">
        <w:rPr>
          <w:sz w:val="24"/>
          <w:szCs w:val="24"/>
        </w:rPr>
        <w:t>závazný návrh smlouvy</w:t>
      </w:r>
      <w:r w:rsidR="00A27048" w:rsidRPr="00DA3170">
        <w:rPr>
          <w:sz w:val="24"/>
          <w:szCs w:val="24"/>
        </w:rPr>
        <w:t xml:space="preserve"> SOD</w:t>
      </w:r>
    </w:p>
    <w:p w:rsidR="00A27048" w:rsidRPr="00DA3170" w:rsidRDefault="00480876" w:rsidP="004576D3">
      <w:pPr>
        <w:pStyle w:val="Zhlav"/>
        <w:numPr>
          <w:ilvl w:val="0"/>
          <w:numId w:val="18"/>
        </w:numPr>
        <w:tabs>
          <w:tab w:val="clear" w:pos="4536"/>
          <w:tab w:val="clear" w:pos="9072"/>
        </w:tabs>
        <w:spacing w:line="276" w:lineRule="auto"/>
        <w:ind w:left="284" w:hanging="284"/>
        <w:jc w:val="both"/>
        <w:rPr>
          <w:sz w:val="24"/>
          <w:szCs w:val="24"/>
        </w:rPr>
      </w:pPr>
      <w:r w:rsidRPr="00DA3170">
        <w:rPr>
          <w:sz w:val="24"/>
          <w:szCs w:val="24"/>
        </w:rPr>
        <w:t>projektovou dokumentaci</w:t>
      </w:r>
    </w:p>
    <w:p w:rsidR="00480876" w:rsidRPr="00DA3170" w:rsidRDefault="00480876" w:rsidP="004576D3">
      <w:pPr>
        <w:pStyle w:val="Zhlav"/>
        <w:numPr>
          <w:ilvl w:val="0"/>
          <w:numId w:val="18"/>
        </w:numPr>
        <w:tabs>
          <w:tab w:val="clear" w:pos="4536"/>
          <w:tab w:val="clear" w:pos="9072"/>
        </w:tabs>
        <w:spacing w:line="276" w:lineRule="auto"/>
        <w:ind w:left="284" w:hanging="284"/>
        <w:jc w:val="both"/>
        <w:rPr>
          <w:sz w:val="24"/>
          <w:szCs w:val="24"/>
        </w:rPr>
      </w:pPr>
      <w:r w:rsidRPr="00DA3170">
        <w:rPr>
          <w:sz w:val="24"/>
          <w:szCs w:val="24"/>
        </w:rPr>
        <w:t>výkaz výměr – soupis prací</w:t>
      </w:r>
    </w:p>
    <w:p w:rsidR="00FB5B7D" w:rsidRPr="00DA3170" w:rsidRDefault="00BB017C" w:rsidP="00FB5B7D">
      <w:pPr>
        <w:spacing w:before="60" w:line="276" w:lineRule="auto"/>
        <w:jc w:val="both"/>
        <w:rPr>
          <w:sz w:val="24"/>
          <w:szCs w:val="24"/>
        </w:rPr>
      </w:pPr>
      <w:r w:rsidRPr="00DA3170">
        <w:rPr>
          <w:sz w:val="24"/>
          <w:szCs w:val="24"/>
        </w:rPr>
        <w:t xml:space="preserve">Kompletní zadávací dokumentaci poskytuje zadavatel na svém </w:t>
      </w:r>
      <w:hyperlink r:id="rId22" w:history="1">
        <w:r w:rsidRPr="00DA3170">
          <w:rPr>
            <w:color w:val="0000FF"/>
            <w:sz w:val="24"/>
            <w:szCs w:val="24"/>
            <w:u w:val="single"/>
          </w:rPr>
          <w:t>profilu zadavatele</w:t>
        </w:r>
      </w:hyperlink>
      <w:r w:rsidRPr="00DA3170">
        <w:rPr>
          <w:sz w:val="24"/>
          <w:szCs w:val="24"/>
        </w:rPr>
        <w:t xml:space="preserve">. </w:t>
      </w:r>
    </w:p>
    <w:p w:rsidR="00CB7D2A" w:rsidRPr="00DA3170" w:rsidRDefault="00CB7D2A" w:rsidP="00CB7D2A">
      <w:pPr>
        <w:tabs>
          <w:tab w:val="left" w:pos="680"/>
        </w:tabs>
        <w:spacing w:line="0" w:lineRule="atLeast"/>
        <w:rPr>
          <w:b/>
          <w:sz w:val="24"/>
          <w:szCs w:val="24"/>
        </w:rPr>
      </w:pPr>
    </w:p>
    <w:p w:rsidR="00CB7D2A" w:rsidRPr="00DA3170" w:rsidRDefault="00194F28" w:rsidP="00CB7D2A">
      <w:pPr>
        <w:tabs>
          <w:tab w:val="left" w:pos="680"/>
        </w:tabs>
        <w:spacing w:line="0" w:lineRule="atLeast"/>
        <w:rPr>
          <w:b/>
          <w:sz w:val="24"/>
          <w:szCs w:val="24"/>
        </w:rPr>
      </w:pPr>
      <w:r w:rsidRPr="00DA3170">
        <w:rPr>
          <w:b/>
          <w:sz w:val="24"/>
          <w:szCs w:val="24"/>
        </w:rPr>
        <w:t>8</w:t>
      </w:r>
      <w:r w:rsidR="00B1329D" w:rsidRPr="00DA3170">
        <w:rPr>
          <w:b/>
          <w:sz w:val="24"/>
          <w:szCs w:val="24"/>
        </w:rPr>
        <w:t xml:space="preserve">.   </w:t>
      </w:r>
      <w:r w:rsidR="00CB7D2A" w:rsidRPr="00DA3170">
        <w:rPr>
          <w:b/>
          <w:sz w:val="24"/>
          <w:szCs w:val="24"/>
        </w:rPr>
        <w:t>Konkrétní názvy výrobků</w:t>
      </w:r>
    </w:p>
    <w:p w:rsidR="00CB7D2A" w:rsidRPr="00DA3170" w:rsidRDefault="00CB7D2A" w:rsidP="00CB7D2A">
      <w:pPr>
        <w:spacing w:line="282" w:lineRule="exact"/>
        <w:rPr>
          <w:sz w:val="24"/>
          <w:szCs w:val="24"/>
        </w:rPr>
      </w:pPr>
    </w:p>
    <w:p w:rsidR="00CB7D2A" w:rsidRPr="00DA3170" w:rsidRDefault="00CB7D2A" w:rsidP="00CB7D2A">
      <w:pPr>
        <w:spacing w:line="279" w:lineRule="auto"/>
        <w:ind w:right="125"/>
        <w:jc w:val="both"/>
        <w:rPr>
          <w:sz w:val="24"/>
          <w:szCs w:val="24"/>
        </w:rPr>
      </w:pPr>
      <w:r w:rsidRPr="00DA3170">
        <w:rPr>
          <w:sz w:val="24"/>
          <w:szCs w:val="24"/>
        </w:rPr>
        <w:t xml:space="preserve">V případě, kdy jsou v zadávací dokumentaci vč. jejích příloh specifikovány jako příklad konkrétní materiály a výrobky, jedná se o vzorové, ale nikoli jediné zadavatelem požadované řešení. Uvedené materiály a výrobky je proto možné nahradit ekvivalenty, jejichž vlastnosti a technické parametry bude možné doložitelným způsobem hodnotit jako srovnatelné úrovně (nebo vyšší) se vzory navrženými v zadávací dokumentaci. Je-li tedy v zadávací dokumentaci definován konkrétní výrobek (nebo technologie), má se za to, že je tím definován minimální požadovaný standard a účastník může nabídnout obdobné výrobky (nebo technologie) ve stejné nebo vyšší kvalitě (alternativní výrobky). V tomto případě musí účastník doložit srovnatelné vlastnosti těchto výrobků příslušnými doklady. Jejich výčet s popisem </w:t>
      </w:r>
      <w:r w:rsidRPr="00DA3170">
        <w:rPr>
          <w:sz w:val="24"/>
          <w:szCs w:val="24"/>
        </w:rPr>
        <w:lastRenderedPageBreak/>
        <w:t>technických parametrů přiloží do své nabídky. Pokud by mělo použití alternativních výrobků za následek změny v Projektové dokumentaci, ponese náklady spojené se změnou zhotovitel. Zadavatel si vyhrazuje právo odsouhlasit veškeré postupy prací, použité materiály a povrchové úpravy.</w:t>
      </w:r>
    </w:p>
    <w:p w:rsidR="00E336FD" w:rsidRPr="00DA3170" w:rsidRDefault="00E336FD" w:rsidP="00194F28">
      <w:pPr>
        <w:tabs>
          <w:tab w:val="num" w:pos="426"/>
        </w:tabs>
        <w:spacing w:before="60"/>
        <w:jc w:val="both"/>
        <w:rPr>
          <w:b/>
          <w:sz w:val="24"/>
          <w:szCs w:val="24"/>
        </w:rPr>
      </w:pPr>
    </w:p>
    <w:p w:rsidR="00A70100" w:rsidRPr="00DA3170" w:rsidRDefault="00194F28" w:rsidP="00194F28">
      <w:pPr>
        <w:tabs>
          <w:tab w:val="num" w:pos="426"/>
        </w:tabs>
        <w:spacing w:before="60"/>
        <w:jc w:val="both"/>
        <w:rPr>
          <w:b/>
          <w:sz w:val="24"/>
          <w:szCs w:val="24"/>
        </w:rPr>
      </w:pPr>
      <w:r w:rsidRPr="00DA3170">
        <w:rPr>
          <w:b/>
          <w:sz w:val="24"/>
          <w:szCs w:val="24"/>
        </w:rPr>
        <w:t>9.</w:t>
      </w:r>
      <w:r w:rsidRPr="00DA3170">
        <w:rPr>
          <w:b/>
          <w:sz w:val="24"/>
          <w:szCs w:val="24"/>
        </w:rPr>
        <w:tab/>
      </w:r>
      <w:r w:rsidR="004576D3" w:rsidRPr="00DA3170">
        <w:rPr>
          <w:b/>
          <w:sz w:val="24"/>
          <w:szCs w:val="24"/>
        </w:rPr>
        <w:t>Vysvětlení</w:t>
      </w:r>
      <w:r w:rsidR="00A70100" w:rsidRPr="00DA3170">
        <w:rPr>
          <w:b/>
          <w:sz w:val="24"/>
          <w:szCs w:val="24"/>
        </w:rPr>
        <w:t> zadávací dokumentac</w:t>
      </w:r>
      <w:r w:rsidR="004576D3" w:rsidRPr="00DA3170">
        <w:rPr>
          <w:b/>
          <w:sz w:val="24"/>
          <w:szCs w:val="24"/>
        </w:rPr>
        <w:t>e</w:t>
      </w:r>
    </w:p>
    <w:p w:rsidR="00A70100" w:rsidRPr="00DA3170" w:rsidRDefault="00A70100" w:rsidP="00E336FD">
      <w:pPr>
        <w:spacing w:before="60" w:line="276" w:lineRule="auto"/>
        <w:jc w:val="both"/>
        <w:rPr>
          <w:sz w:val="24"/>
          <w:szCs w:val="24"/>
        </w:rPr>
      </w:pPr>
      <w:r w:rsidRPr="00DA3170">
        <w:rPr>
          <w:sz w:val="24"/>
          <w:szCs w:val="24"/>
        </w:rPr>
        <w:t xml:space="preserve">Dodavatel je oprávněn požadovat po zadavateli </w:t>
      </w:r>
      <w:r w:rsidR="00E02DD9" w:rsidRPr="00DA3170">
        <w:rPr>
          <w:sz w:val="24"/>
          <w:szCs w:val="24"/>
        </w:rPr>
        <w:t xml:space="preserve">vysvětlení </w:t>
      </w:r>
      <w:r w:rsidRPr="00DA3170">
        <w:rPr>
          <w:sz w:val="24"/>
          <w:szCs w:val="24"/>
        </w:rPr>
        <w:t>zadávací dokumentac</w:t>
      </w:r>
      <w:r w:rsidR="00E02DD9" w:rsidRPr="00DA3170">
        <w:rPr>
          <w:sz w:val="24"/>
          <w:szCs w:val="24"/>
        </w:rPr>
        <w:t>e</w:t>
      </w:r>
      <w:r w:rsidRPr="00DA3170">
        <w:rPr>
          <w:sz w:val="24"/>
          <w:szCs w:val="24"/>
        </w:rPr>
        <w:t xml:space="preserve">. Žádost o </w:t>
      </w:r>
      <w:r w:rsidR="00557192" w:rsidRPr="00DA3170">
        <w:rPr>
          <w:sz w:val="24"/>
          <w:szCs w:val="24"/>
        </w:rPr>
        <w:t xml:space="preserve">vysvětlení </w:t>
      </w:r>
      <w:r w:rsidR="00A4257E" w:rsidRPr="00DA3170">
        <w:rPr>
          <w:sz w:val="24"/>
          <w:szCs w:val="24"/>
        </w:rPr>
        <w:t>může</w:t>
      </w:r>
      <w:r w:rsidR="00557192" w:rsidRPr="00DA3170">
        <w:rPr>
          <w:sz w:val="24"/>
          <w:szCs w:val="24"/>
        </w:rPr>
        <w:t xml:space="preserve"> být podána pouze za pomoci elektronického nástroje E-ZAK na </w:t>
      </w:r>
      <w:hyperlink r:id="rId23" w:history="1">
        <w:r w:rsidR="00557192" w:rsidRPr="00DA3170">
          <w:rPr>
            <w:rStyle w:val="Hypertextovodkaz"/>
            <w:sz w:val="24"/>
            <w:szCs w:val="24"/>
          </w:rPr>
          <w:t>profilu zadavatele</w:t>
        </w:r>
      </w:hyperlink>
      <w:r w:rsidRPr="00DA3170">
        <w:rPr>
          <w:sz w:val="24"/>
          <w:szCs w:val="24"/>
        </w:rPr>
        <w:t xml:space="preserve"> a doručena nejpozději </w:t>
      </w:r>
      <w:r w:rsidR="004576D3" w:rsidRPr="00DA3170">
        <w:rPr>
          <w:sz w:val="24"/>
          <w:szCs w:val="24"/>
        </w:rPr>
        <w:t>4</w:t>
      </w:r>
      <w:r w:rsidR="00FA41EB" w:rsidRPr="00DA3170">
        <w:rPr>
          <w:sz w:val="24"/>
          <w:szCs w:val="24"/>
        </w:rPr>
        <w:t xml:space="preserve"> pracovní dny</w:t>
      </w:r>
      <w:r w:rsidRPr="00DA3170">
        <w:rPr>
          <w:sz w:val="24"/>
          <w:szCs w:val="24"/>
        </w:rPr>
        <w:t xml:space="preserve"> před uplynutím lhůty pro podání nabídek. </w:t>
      </w:r>
    </w:p>
    <w:p w:rsidR="00A70100" w:rsidRPr="00DA3170" w:rsidRDefault="00A70100" w:rsidP="00E336FD">
      <w:pPr>
        <w:spacing w:before="60" w:line="276" w:lineRule="auto"/>
        <w:jc w:val="both"/>
        <w:rPr>
          <w:sz w:val="24"/>
          <w:szCs w:val="24"/>
        </w:rPr>
      </w:pPr>
      <w:r w:rsidRPr="00DA3170">
        <w:rPr>
          <w:sz w:val="24"/>
          <w:szCs w:val="24"/>
        </w:rPr>
        <w:t xml:space="preserve">Zadavatel uveřejní </w:t>
      </w:r>
      <w:r w:rsidR="00557192" w:rsidRPr="00DA3170">
        <w:rPr>
          <w:sz w:val="24"/>
          <w:szCs w:val="24"/>
        </w:rPr>
        <w:t xml:space="preserve">vysvětlení </w:t>
      </w:r>
      <w:r w:rsidRPr="00DA3170">
        <w:rPr>
          <w:sz w:val="24"/>
          <w:szCs w:val="24"/>
        </w:rPr>
        <w:t xml:space="preserve">nejpozději do </w:t>
      </w:r>
      <w:r w:rsidR="00467528" w:rsidRPr="00DA3170">
        <w:rPr>
          <w:sz w:val="24"/>
          <w:szCs w:val="24"/>
        </w:rPr>
        <w:t>3</w:t>
      </w:r>
      <w:r w:rsidRPr="00DA3170">
        <w:rPr>
          <w:sz w:val="24"/>
          <w:szCs w:val="24"/>
        </w:rPr>
        <w:t xml:space="preserve"> pracovních dní na </w:t>
      </w:r>
      <w:hyperlink r:id="rId24" w:history="1">
        <w:r w:rsidRPr="00DA3170">
          <w:rPr>
            <w:rStyle w:val="Hypertextovodkaz"/>
            <w:sz w:val="24"/>
            <w:szCs w:val="24"/>
          </w:rPr>
          <w:t>profilu zadavatele</w:t>
        </w:r>
      </w:hyperlink>
      <w:r w:rsidRPr="00DA3170">
        <w:rPr>
          <w:sz w:val="24"/>
          <w:szCs w:val="24"/>
        </w:rPr>
        <w:t>.</w:t>
      </w:r>
    </w:p>
    <w:p w:rsidR="00A70100" w:rsidRPr="00DA3170" w:rsidRDefault="00A70100" w:rsidP="00E336FD">
      <w:pPr>
        <w:spacing w:before="60" w:line="276" w:lineRule="auto"/>
        <w:jc w:val="both"/>
        <w:rPr>
          <w:sz w:val="24"/>
          <w:szCs w:val="24"/>
        </w:rPr>
      </w:pPr>
      <w:r w:rsidRPr="00DA3170">
        <w:rPr>
          <w:sz w:val="24"/>
          <w:szCs w:val="24"/>
        </w:rPr>
        <w:t>Zadavatel může poskytnout dodatečné informace i bez předchozí žádosti.</w:t>
      </w:r>
    </w:p>
    <w:p w:rsidR="0061221F" w:rsidRPr="00DA3170" w:rsidRDefault="0061221F" w:rsidP="00194F28">
      <w:pPr>
        <w:tabs>
          <w:tab w:val="num" w:pos="426"/>
        </w:tabs>
        <w:spacing w:before="120" w:line="360" w:lineRule="auto"/>
        <w:rPr>
          <w:sz w:val="24"/>
          <w:szCs w:val="24"/>
        </w:rPr>
      </w:pPr>
    </w:p>
    <w:p w:rsidR="005F38EB" w:rsidRPr="00DA3170" w:rsidRDefault="00194F28" w:rsidP="00194F28">
      <w:pPr>
        <w:tabs>
          <w:tab w:val="num" w:pos="426"/>
        </w:tabs>
        <w:spacing w:before="120" w:line="360" w:lineRule="auto"/>
        <w:rPr>
          <w:b/>
          <w:sz w:val="24"/>
          <w:szCs w:val="24"/>
        </w:rPr>
      </w:pPr>
      <w:r w:rsidRPr="00DA3170">
        <w:rPr>
          <w:b/>
          <w:sz w:val="24"/>
          <w:szCs w:val="24"/>
        </w:rPr>
        <w:t>10.</w:t>
      </w:r>
      <w:r w:rsidRPr="00DA3170">
        <w:rPr>
          <w:b/>
          <w:sz w:val="24"/>
          <w:szCs w:val="24"/>
        </w:rPr>
        <w:tab/>
      </w:r>
      <w:r w:rsidR="009659DD" w:rsidRPr="00DA3170">
        <w:rPr>
          <w:b/>
          <w:sz w:val="24"/>
          <w:szCs w:val="24"/>
        </w:rPr>
        <w:t>Míst</w:t>
      </w:r>
      <w:r w:rsidR="005F38EB" w:rsidRPr="00DA3170">
        <w:rPr>
          <w:b/>
          <w:sz w:val="24"/>
          <w:szCs w:val="24"/>
        </w:rPr>
        <w:t>o a termín pro podávání nabídek</w:t>
      </w:r>
    </w:p>
    <w:p w:rsidR="0051010D" w:rsidRPr="00DA3170" w:rsidRDefault="0051010D" w:rsidP="0051010D">
      <w:pPr>
        <w:spacing w:before="120" w:after="120"/>
        <w:jc w:val="both"/>
        <w:rPr>
          <w:sz w:val="24"/>
          <w:szCs w:val="24"/>
        </w:rPr>
      </w:pPr>
      <w:r w:rsidRPr="00DA3170">
        <w:rPr>
          <w:sz w:val="24"/>
          <w:szCs w:val="24"/>
        </w:rPr>
        <w:t xml:space="preserve">Nabídky (včetně dokladů, které prokazují kvalifikaci) se podávají výhradně elektronicky pomocí elektronického nástroje E-ZAK na </w:t>
      </w:r>
      <w:hyperlink r:id="rId25" w:history="1">
        <w:r w:rsidRPr="00DA3170">
          <w:rPr>
            <w:rStyle w:val="Hypertextovodkaz"/>
            <w:sz w:val="24"/>
            <w:szCs w:val="24"/>
          </w:rPr>
          <w:t>profilu zadavatele</w:t>
        </w:r>
      </w:hyperlink>
      <w:r w:rsidRPr="00DA3170">
        <w:rPr>
          <w:sz w:val="24"/>
          <w:szCs w:val="24"/>
        </w:rPr>
        <w:t>.</w:t>
      </w:r>
    </w:p>
    <w:p w:rsidR="0051010D" w:rsidRPr="00DA3170" w:rsidRDefault="0051010D" w:rsidP="0051010D">
      <w:pPr>
        <w:spacing w:before="120" w:after="120"/>
        <w:jc w:val="both"/>
        <w:rPr>
          <w:sz w:val="24"/>
          <w:szCs w:val="24"/>
        </w:rPr>
      </w:pPr>
      <w:r w:rsidRPr="00DA3170">
        <w:rPr>
          <w:sz w:val="24"/>
          <w:szCs w:val="24"/>
        </w:rPr>
        <w:t>Lhůta pro podání nabídek, která je zároveň lhůtou pro prokázání splnění kvalifikace skončí:</w:t>
      </w:r>
    </w:p>
    <w:p w:rsidR="00D23F65" w:rsidRPr="00DA3170" w:rsidRDefault="00D23F65" w:rsidP="0051010D">
      <w:pPr>
        <w:spacing w:before="120" w:after="120"/>
        <w:jc w:val="both"/>
        <w:rPr>
          <w:sz w:val="24"/>
          <w:szCs w:val="24"/>
        </w:rPr>
      </w:pPr>
    </w:p>
    <w:p w:rsidR="00F04884" w:rsidRPr="00DA3170" w:rsidRDefault="0051010D" w:rsidP="00D23F65">
      <w:pPr>
        <w:pStyle w:val="Odstavecseseznamem"/>
        <w:spacing w:before="120" w:after="120"/>
        <w:rPr>
          <w:rFonts w:ascii="Times New Roman" w:hAnsi="Times New Roman"/>
          <w:b/>
          <w:sz w:val="24"/>
          <w:szCs w:val="24"/>
        </w:rPr>
      </w:pPr>
      <w:r w:rsidRPr="00DA3170">
        <w:rPr>
          <w:rFonts w:ascii="Times New Roman" w:hAnsi="Times New Roman"/>
          <w:b/>
          <w:sz w:val="24"/>
          <w:szCs w:val="24"/>
        </w:rPr>
        <w:t xml:space="preserve">                              dne </w:t>
      </w:r>
      <w:r w:rsidR="00E22615" w:rsidRPr="00DA3170">
        <w:rPr>
          <w:rFonts w:ascii="Times New Roman" w:hAnsi="Times New Roman"/>
          <w:b/>
          <w:sz w:val="24"/>
          <w:szCs w:val="24"/>
        </w:rPr>
        <w:t>2</w:t>
      </w:r>
      <w:r w:rsidR="00BD6BA5" w:rsidRPr="00DA3170">
        <w:rPr>
          <w:rFonts w:ascii="Times New Roman" w:hAnsi="Times New Roman"/>
          <w:b/>
          <w:sz w:val="24"/>
          <w:szCs w:val="24"/>
        </w:rPr>
        <w:t>4</w:t>
      </w:r>
      <w:r w:rsidR="00E22615" w:rsidRPr="00DA3170">
        <w:rPr>
          <w:rFonts w:ascii="Times New Roman" w:hAnsi="Times New Roman"/>
          <w:b/>
          <w:sz w:val="24"/>
          <w:szCs w:val="24"/>
        </w:rPr>
        <w:t>. 2. 2020</w:t>
      </w:r>
      <w:r w:rsidRPr="00DA3170">
        <w:rPr>
          <w:rFonts w:ascii="Times New Roman" w:hAnsi="Times New Roman"/>
          <w:b/>
          <w:sz w:val="24"/>
          <w:szCs w:val="24"/>
        </w:rPr>
        <w:t xml:space="preserve"> do </w:t>
      </w:r>
      <w:r w:rsidR="00BD6BA5" w:rsidRPr="00DA3170">
        <w:rPr>
          <w:rFonts w:ascii="Times New Roman" w:hAnsi="Times New Roman"/>
          <w:b/>
          <w:sz w:val="24"/>
          <w:szCs w:val="24"/>
        </w:rPr>
        <w:t>9</w:t>
      </w:r>
      <w:r w:rsidRPr="00DA3170">
        <w:rPr>
          <w:rFonts w:ascii="Times New Roman" w:hAnsi="Times New Roman"/>
          <w:b/>
          <w:sz w:val="24"/>
          <w:szCs w:val="24"/>
        </w:rPr>
        <w:t>:00 hod. (</w:t>
      </w:r>
      <w:r w:rsidR="00BD6BA5" w:rsidRPr="00DA3170">
        <w:rPr>
          <w:rFonts w:ascii="Times New Roman" w:hAnsi="Times New Roman"/>
          <w:b/>
          <w:sz w:val="24"/>
          <w:szCs w:val="24"/>
        </w:rPr>
        <w:t>pondělí</w:t>
      </w:r>
      <w:r w:rsidRPr="00DA3170">
        <w:rPr>
          <w:rFonts w:ascii="Times New Roman" w:hAnsi="Times New Roman"/>
          <w:b/>
          <w:sz w:val="24"/>
          <w:szCs w:val="24"/>
        </w:rPr>
        <w:t>)</w:t>
      </w:r>
    </w:p>
    <w:p w:rsidR="00BC30D9" w:rsidRPr="00DA3170" w:rsidRDefault="00BC30D9" w:rsidP="0051010D">
      <w:pPr>
        <w:rPr>
          <w:b/>
          <w:sz w:val="24"/>
          <w:szCs w:val="24"/>
        </w:rPr>
      </w:pPr>
    </w:p>
    <w:p w:rsidR="009659DD" w:rsidRPr="00DA3170" w:rsidRDefault="00194F28" w:rsidP="00194F28">
      <w:pPr>
        <w:tabs>
          <w:tab w:val="num" w:pos="426"/>
        </w:tabs>
        <w:spacing w:before="120" w:line="360" w:lineRule="auto"/>
        <w:rPr>
          <w:b/>
          <w:sz w:val="24"/>
          <w:szCs w:val="24"/>
        </w:rPr>
      </w:pPr>
      <w:r w:rsidRPr="00DA3170">
        <w:rPr>
          <w:b/>
          <w:sz w:val="24"/>
          <w:szCs w:val="24"/>
        </w:rPr>
        <w:t>11.</w:t>
      </w:r>
      <w:r w:rsidRPr="00DA3170">
        <w:rPr>
          <w:b/>
          <w:sz w:val="24"/>
          <w:szCs w:val="24"/>
        </w:rPr>
        <w:tab/>
      </w:r>
      <w:r w:rsidR="009659DD" w:rsidRPr="00DA3170">
        <w:rPr>
          <w:b/>
          <w:sz w:val="24"/>
          <w:szCs w:val="24"/>
        </w:rPr>
        <w:t>Otevírání nabídek</w:t>
      </w:r>
    </w:p>
    <w:p w:rsidR="0051010D" w:rsidRPr="00DA3170" w:rsidRDefault="0051010D" w:rsidP="0051010D">
      <w:pPr>
        <w:spacing w:before="60"/>
        <w:jc w:val="both"/>
        <w:rPr>
          <w:sz w:val="24"/>
          <w:szCs w:val="24"/>
        </w:rPr>
      </w:pPr>
      <w:r w:rsidRPr="00DA3170">
        <w:rPr>
          <w:sz w:val="24"/>
          <w:szCs w:val="24"/>
        </w:rPr>
        <w:t xml:space="preserve">Vzhledem k přijímání pouze elektronických nabídek se </w:t>
      </w:r>
      <w:r w:rsidRPr="00DA3170">
        <w:rPr>
          <w:b/>
          <w:sz w:val="24"/>
          <w:szCs w:val="24"/>
        </w:rPr>
        <w:t>nebude konat veřejné otevírání nabídek</w:t>
      </w:r>
      <w:r w:rsidRPr="00DA3170">
        <w:rPr>
          <w:sz w:val="24"/>
          <w:szCs w:val="24"/>
        </w:rPr>
        <w:t>.</w:t>
      </w:r>
    </w:p>
    <w:p w:rsidR="00C56F2E" w:rsidRPr="00DA3170" w:rsidRDefault="00C56F2E" w:rsidP="0051010D">
      <w:pPr>
        <w:spacing w:before="60"/>
        <w:jc w:val="both"/>
        <w:rPr>
          <w:sz w:val="24"/>
          <w:szCs w:val="24"/>
        </w:rPr>
      </w:pPr>
    </w:p>
    <w:p w:rsidR="009659DD" w:rsidRPr="00DA3170" w:rsidRDefault="00194F28" w:rsidP="00194F28">
      <w:pPr>
        <w:tabs>
          <w:tab w:val="num" w:pos="426"/>
        </w:tabs>
        <w:spacing w:before="120" w:line="360" w:lineRule="auto"/>
        <w:rPr>
          <w:b/>
          <w:sz w:val="24"/>
          <w:szCs w:val="24"/>
        </w:rPr>
      </w:pPr>
      <w:r w:rsidRPr="00DA3170">
        <w:rPr>
          <w:b/>
          <w:sz w:val="24"/>
          <w:szCs w:val="24"/>
        </w:rPr>
        <w:t>12.</w:t>
      </w:r>
      <w:r w:rsidRPr="00DA3170">
        <w:rPr>
          <w:b/>
          <w:sz w:val="24"/>
          <w:szCs w:val="24"/>
        </w:rPr>
        <w:tab/>
      </w:r>
      <w:r w:rsidR="009659DD" w:rsidRPr="00DA3170">
        <w:rPr>
          <w:b/>
          <w:sz w:val="24"/>
          <w:szCs w:val="24"/>
        </w:rPr>
        <w:t>Způsob hodnocení nabídek</w:t>
      </w:r>
      <w:r w:rsidR="009659DD" w:rsidRPr="00DA3170">
        <w:rPr>
          <w:b/>
          <w:sz w:val="24"/>
          <w:szCs w:val="24"/>
        </w:rPr>
        <w:tab/>
      </w:r>
    </w:p>
    <w:p w:rsidR="009659DD" w:rsidRPr="00DA3170" w:rsidRDefault="009659DD" w:rsidP="00F835B2">
      <w:pPr>
        <w:spacing w:after="120"/>
        <w:jc w:val="both"/>
        <w:rPr>
          <w:sz w:val="24"/>
          <w:szCs w:val="24"/>
        </w:rPr>
      </w:pPr>
      <w:r w:rsidRPr="00DA3170">
        <w:rPr>
          <w:sz w:val="24"/>
          <w:szCs w:val="24"/>
        </w:rPr>
        <w:t>Hodnocení nabídek, které projdou procesem otevírání obálek, posouzení kvalifikace a posouzení nabídek</w:t>
      </w:r>
      <w:r w:rsidR="005F38EB" w:rsidRPr="00DA3170">
        <w:rPr>
          <w:sz w:val="24"/>
          <w:szCs w:val="24"/>
        </w:rPr>
        <w:t xml:space="preserve"> bude provedeno:</w:t>
      </w:r>
    </w:p>
    <w:p w:rsidR="009659DD" w:rsidRPr="00DA3170" w:rsidRDefault="009659DD" w:rsidP="00F835B2">
      <w:pPr>
        <w:spacing w:after="120"/>
        <w:jc w:val="both"/>
        <w:rPr>
          <w:sz w:val="24"/>
          <w:szCs w:val="24"/>
        </w:rPr>
      </w:pPr>
      <w:r w:rsidRPr="00DA3170">
        <w:rPr>
          <w:sz w:val="24"/>
          <w:szCs w:val="24"/>
        </w:rPr>
        <w:t>Hodnocení nabídek bude provedeno podle kritéria ekonomická výhodnost nabídky.</w:t>
      </w:r>
    </w:p>
    <w:p w:rsidR="00FB5B7D" w:rsidRPr="00DA3170" w:rsidRDefault="00FB5B7D" w:rsidP="00F835B2">
      <w:pPr>
        <w:spacing w:after="120"/>
        <w:jc w:val="both"/>
        <w:rPr>
          <w:sz w:val="24"/>
          <w:szCs w:val="24"/>
        </w:rPr>
      </w:pPr>
      <w:r w:rsidRPr="00DA3170">
        <w:rPr>
          <w:sz w:val="24"/>
          <w:szCs w:val="24"/>
        </w:rPr>
        <w:t>H</w:t>
      </w:r>
      <w:r w:rsidR="009659DD" w:rsidRPr="00DA3170">
        <w:rPr>
          <w:sz w:val="24"/>
          <w:szCs w:val="24"/>
        </w:rPr>
        <w:t xml:space="preserve">odnotícím kritériem </w:t>
      </w:r>
      <w:r w:rsidRPr="00DA3170">
        <w:rPr>
          <w:sz w:val="24"/>
          <w:szCs w:val="24"/>
        </w:rPr>
        <w:t>je:</w:t>
      </w:r>
    </w:p>
    <w:p w:rsidR="009659DD" w:rsidRPr="00DA3170" w:rsidRDefault="009659DD" w:rsidP="00F835B2">
      <w:pPr>
        <w:spacing w:after="120"/>
        <w:jc w:val="both"/>
        <w:rPr>
          <w:sz w:val="24"/>
          <w:szCs w:val="24"/>
        </w:rPr>
      </w:pPr>
      <w:r w:rsidRPr="00DA3170">
        <w:rPr>
          <w:sz w:val="24"/>
          <w:szCs w:val="24"/>
        </w:rPr>
        <w:t xml:space="preserve">nejnižší </w:t>
      </w:r>
      <w:r w:rsidR="00FD433D" w:rsidRPr="00DA3170">
        <w:rPr>
          <w:sz w:val="24"/>
          <w:szCs w:val="24"/>
        </w:rPr>
        <w:t xml:space="preserve">celková </w:t>
      </w:r>
      <w:r w:rsidRPr="00DA3170">
        <w:rPr>
          <w:sz w:val="24"/>
          <w:szCs w:val="24"/>
        </w:rPr>
        <w:t>nabídková cena</w:t>
      </w:r>
      <w:r w:rsidR="00BD22EC" w:rsidRPr="00DA3170">
        <w:rPr>
          <w:sz w:val="24"/>
          <w:szCs w:val="24"/>
        </w:rPr>
        <w:t xml:space="preserve"> </w:t>
      </w:r>
      <w:r w:rsidRPr="00DA3170">
        <w:rPr>
          <w:sz w:val="24"/>
          <w:szCs w:val="24"/>
        </w:rPr>
        <w:t>bez DPH</w:t>
      </w:r>
      <w:r w:rsidR="003D0E41" w:rsidRPr="00DA3170">
        <w:rPr>
          <w:sz w:val="24"/>
          <w:szCs w:val="24"/>
        </w:rPr>
        <w:t xml:space="preserve"> </w:t>
      </w:r>
      <w:r w:rsidR="00CD5E97" w:rsidRPr="00DA3170">
        <w:rPr>
          <w:sz w:val="24"/>
          <w:szCs w:val="24"/>
        </w:rPr>
        <w:t>-</w:t>
      </w:r>
      <w:r w:rsidR="003D0E41" w:rsidRPr="00DA3170">
        <w:rPr>
          <w:sz w:val="24"/>
          <w:szCs w:val="24"/>
        </w:rPr>
        <w:t xml:space="preserve">  váha 10</w:t>
      </w:r>
      <w:r w:rsidR="00FB5B7D" w:rsidRPr="00DA3170">
        <w:rPr>
          <w:sz w:val="24"/>
          <w:szCs w:val="24"/>
        </w:rPr>
        <w:t xml:space="preserve">0 % </w:t>
      </w:r>
    </w:p>
    <w:p w:rsidR="00D32284" w:rsidRPr="00DA3170" w:rsidRDefault="00D32284" w:rsidP="00F835B2">
      <w:pPr>
        <w:spacing w:after="120"/>
        <w:jc w:val="both"/>
        <w:rPr>
          <w:sz w:val="24"/>
          <w:szCs w:val="24"/>
        </w:rPr>
      </w:pPr>
      <w:r w:rsidRPr="00DA3170">
        <w:rPr>
          <w:sz w:val="24"/>
          <w:szCs w:val="24"/>
        </w:rPr>
        <w:t>Nabídky bude posuzovat komise jmenovaná zadavatelem. V rámci posouzení může komise rozhodnout o vyzvání účastníka k doplnění/objasnění nabídky. Termín pro doplnění/objasnění je stanoven na 3 pracovní dny (není-li výslovně uvedeno jinak) od doručení výzvy účastníkovi prostřednictvím elektronického nástroje EZAK. Pokud účastník v dané lhůtě nedoplní/neobjasní nabídku, bude z další účasti v zadávacím řízení vyloučen.</w:t>
      </w:r>
    </w:p>
    <w:p w:rsidR="00194F28" w:rsidRPr="00DA3170" w:rsidRDefault="00194F28" w:rsidP="009659DD">
      <w:pPr>
        <w:spacing w:after="120"/>
        <w:ind w:firstLine="284"/>
        <w:jc w:val="both"/>
        <w:rPr>
          <w:sz w:val="24"/>
          <w:szCs w:val="24"/>
        </w:rPr>
      </w:pPr>
    </w:p>
    <w:p w:rsidR="009659DD" w:rsidRPr="00DA3170" w:rsidRDefault="00194F28" w:rsidP="00194F28">
      <w:pPr>
        <w:tabs>
          <w:tab w:val="num" w:pos="426"/>
        </w:tabs>
        <w:spacing w:before="120" w:line="360" w:lineRule="auto"/>
        <w:rPr>
          <w:b/>
          <w:sz w:val="24"/>
          <w:szCs w:val="24"/>
        </w:rPr>
      </w:pPr>
      <w:r w:rsidRPr="00DA3170">
        <w:rPr>
          <w:b/>
          <w:sz w:val="24"/>
          <w:szCs w:val="24"/>
        </w:rPr>
        <w:t>13.</w:t>
      </w:r>
      <w:r w:rsidRPr="00DA3170">
        <w:rPr>
          <w:b/>
          <w:sz w:val="24"/>
          <w:szCs w:val="24"/>
        </w:rPr>
        <w:tab/>
      </w:r>
      <w:r w:rsidR="009659DD" w:rsidRPr="00DA3170">
        <w:rPr>
          <w:b/>
          <w:sz w:val="24"/>
          <w:szCs w:val="24"/>
        </w:rPr>
        <w:t xml:space="preserve">Informace o výsledku zadávacího řízení </w:t>
      </w:r>
    </w:p>
    <w:p w:rsidR="009659DD" w:rsidRPr="00DA3170" w:rsidRDefault="009659DD" w:rsidP="009659DD">
      <w:pPr>
        <w:spacing w:line="276" w:lineRule="auto"/>
        <w:jc w:val="both"/>
        <w:rPr>
          <w:sz w:val="24"/>
          <w:szCs w:val="24"/>
        </w:rPr>
      </w:pPr>
      <w:r w:rsidRPr="00DA3170">
        <w:rPr>
          <w:sz w:val="24"/>
          <w:szCs w:val="24"/>
        </w:rPr>
        <w:t xml:space="preserve">   Dodavatelé budou o výsledku zadávacího řízení či o případném vyloučení ze soutěže informováni uveřejněním na </w:t>
      </w:r>
      <w:hyperlink r:id="rId26" w:history="1">
        <w:r w:rsidRPr="00DA3170">
          <w:rPr>
            <w:color w:val="0000FF"/>
            <w:sz w:val="24"/>
            <w:szCs w:val="24"/>
            <w:u w:val="single"/>
          </w:rPr>
          <w:t>profilu zadavatele</w:t>
        </w:r>
      </w:hyperlink>
      <w:r w:rsidRPr="00DA3170">
        <w:rPr>
          <w:sz w:val="24"/>
          <w:szCs w:val="24"/>
        </w:rPr>
        <w:t>.</w:t>
      </w:r>
    </w:p>
    <w:p w:rsidR="00F80E54" w:rsidRPr="00DA3170" w:rsidRDefault="00F80E54" w:rsidP="009659DD">
      <w:pPr>
        <w:spacing w:line="276" w:lineRule="auto"/>
        <w:jc w:val="both"/>
        <w:rPr>
          <w:sz w:val="24"/>
          <w:szCs w:val="24"/>
        </w:rPr>
      </w:pPr>
    </w:p>
    <w:p w:rsidR="005C125B" w:rsidRPr="00DA3170" w:rsidRDefault="00194F28" w:rsidP="00194F28">
      <w:pPr>
        <w:tabs>
          <w:tab w:val="num" w:pos="426"/>
        </w:tabs>
        <w:spacing w:before="120" w:line="360" w:lineRule="auto"/>
        <w:rPr>
          <w:b/>
          <w:sz w:val="24"/>
          <w:szCs w:val="24"/>
        </w:rPr>
      </w:pPr>
      <w:r w:rsidRPr="00DA3170">
        <w:rPr>
          <w:b/>
          <w:sz w:val="24"/>
          <w:szCs w:val="24"/>
        </w:rPr>
        <w:lastRenderedPageBreak/>
        <w:t>14.</w:t>
      </w:r>
      <w:r w:rsidRPr="00DA3170">
        <w:rPr>
          <w:b/>
          <w:sz w:val="24"/>
          <w:szCs w:val="24"/>
        </w:rPr>
        <w:tab/>
      </w:r>
      <w:r w:rsidR="005C125B" w:rsidRPr="00DA3170">
        <w:rPr>
          <w:b/>
          <w:sz w:val="24"/>
          <w:szCs w:val="24"/>
        </w:rPr>
        <w:t>Zadávací lhůta</w:t>
      </w:r>
    </w:p>
    <w:p w:rsidR="005C125B" w:rsidRPr="00DA3170" w:rsidRDefault="005C125B" w:rsidP="00F835B2">
      <w:pPr>
        <w:pStyle w:val="Zkladntextodsazen2"/>
        <w:spacing w:line="276" w:lineRule="auto"/>
        <w:ind w:left="0" w:firstLine="0"/>
        <w:rPr>
          <w:szCs w:val="24"/>
        </w:rPr>
      </w:pPr>
      <w:r w:rsidRPr="00DA3170">
        <w:rPr>
          <w:szCs w:val="24"/>
        </w:rPr>
        <w:t xml:space="preserve">Zadávací lhůtou se rozumí lhůta, po kterou jsou dodavatelé svými nabídkami vázáni. Zadávací lhůta je </w:t>
      </w:r>
      <w:r w:rsidR="00803A37" w:rsidRPr="00DA3170">
        <w:rPr>
          <w:szCs w:val="24"/>
        </w:rPr>
        <w:t>6</w:t>
      </w:r>
      <w:r w:rsidRPr="00DA3170">
        <w:rPr>
          <w:szCs w:val="24"/>
        </w:rPr>
        <w:t>0 dní, její běh počíná dnem následujícím po skončení lhůty pro podání nabídek. Dodavateli, jehož nabídka byla vybrána jako nejvhodnější, se lhůta, po kterou je svojí nabídkou vázán, prodlužuje do uzavření smlouvy, nejvíce však o 30 dnů.</w:t>
      </w:r>
    </w:p>
    <w:p w:rsidR="00B1329D" w:rsidRPr="00DA3170" w:rsidRDefault="00B1329D" w:rsidP="00DA3B5F">
      <w:pPr>
        <w:pStyle w:val="Zkladntextodsazen2"/>
        <w:spacing w:line="276" w:lineRule="auto"/>
        <w:ind w:left="0" w:firstLine="284"/>
        <w:rPr>
          <w:szCs w:val="24"/>
        </w:rPr>
      </w:pPr>
    </w:p>
    <w:p w:rsidR="00D663FD" w:rsidRPr="00DA3170" w:rsidRDefault="00194F28" w:rsidP="00194F28">
      <w:pPr>
        <w:tabs>
          <w:tab w:val="num" w:pos="426"/>
        </w:tabs>
        <w:spacing w:before="120" w:line="360" w:lineRule="auto"/>
        <w:rPr>
          <w:b/>
          <w:sz w:val="24"/>
          <w:szCs w:val="24"/>
        </w:rPr>
      </w:pPr>
      <w:r w:rsidRPr="00DA3170">
        <w:rPr>
          <w:b/>
          <w:sz w:val="24"/>
          <w:szCs w:val="24"/>
        </w:rPr>
        <w:t>15.</w:t>
      </w:r>
      <w:r w:rsidRPr="00DA3170">
        <w:rPr>
          <w:b/>
          <w:sz w:val="24"/>
          <w:szCs w:val="24"/>
        </w:rPr>
        <w:tab/>
      </w:r>
      <w:r w:rsidR="00D663FD" w:rsidRPr="00DA3170">
        <w:rPr>
          <w:b/>
          <w:sz w:val="24"/>
          <w:szCs w:val="24"/>
        </w:rPr>
        <w:t>Platební podmínky a fakturace</w:t>
      </w:r>
    </w:p>
    <w:p w:rsidR="00D663FD" w:rsidRPr="00DA3170" w:rsidRDefault="00D663FD" w:rsidP="00B27515">
      <w:pPr>
        <w:pStyle w:val="Zhlav"/>
        <w:numPr>
          <w:ilvl w:val="0"/>
          <w:numId w:val="17"/>
        </w:numPr>
        <w:tabs>
          <w:tab w:val="clear" w:pos="4536"/>
          <w:tab w:val="clear" w:pos="9072"/>
        </w:tabs>
        <w:spacing w:line="276" w:lineRule="auto"/>
        <w:ind w:left="284" w:hanging="284"/>
        <w:rPr>
          <w:sz w:val="24"/>
          <w:szCs w:val="24"/>
        </w:rPr>
      </w:pPr>
      <w:r w:rsidRPr="00DA3170">
        <w:rPr>
          <w:sz w:val="24"/>
          <w:szCs w:val="24"/>
        </w:rPr>
        <w:t xml:space="preserve">Zadavatel nebude poskytovat zálohu na provedení díla. </w:t>
      </w:r>
    </w:p>
    <w:p w:rsidR="00D663FD" w:rsidRPr="00DA3170" w:rsidRDefault="00D663FD" w:rsidP="00B27515">
      <w:pPr>
        <w:pStyle w:val="Zhlav"/>
        <w:numPr>
          <w:ilvl w:val="0"/>
          <w:numId w:val="17"/>
        </w:numPr>
        <w:tabs>
          <w:tab w:val="clear" w:pos="4536"/>
          <w:tab w:val="clear" w:pos="9072"/>
        </w:tabs>
        <w:spacing w:line="276" w:lineRule="auto"/>
        <w:ind w:left="284" w:hanging="284"/>
        <w:rPr>
          <w:sz w:val="24"/>
          <w:szCs w:val="24"/>
        </w:rPr>
      </w:pPr>
      <w:r w:rsidRPr="00DA3170">
        <w:rPr>
          <w:sz w:val="24"/>
          <w:szCs w:val="24"/>
        </w:rPr>
        <w:t xml:space="preserve">Úhrada ceny díla na základě řádně předložené faktury bude zadavatelem provedena na účet zpracovatele. Splatnost faktur je 21 dní ode dne prokazatelného doručení zadavateli. </w:t>
      </w:r>
    </w:p>
    <w:p w:rsidR="00D663FD" w:rsidRPr="00DA3170" w:rsidRDefault="00D663FD" w:rsidP="00B27515">
      <w:pPr>
        <w:pStyle w:val="Zhlav"/>
        <w:numPr>
          <w:ilvl w:val="0"/>
          <w:numId w:val="17"/>
        </w:numPr>
        <w:tabs>
          <w:tab w:val="clear" w:pos="4536"/>
          <w:tab w:val="clear" w:pos="9072"/>
        </w:tabs>
        <w:spacing w:line="276" w:lineRule="auto"/>
        <w:ind w:left="284" w:hanging="284"/>
        <w:rPr>
          <w:sz w:val="24"/>
          <w:szCs w:val="24"/>
        </w:rPr>
      </w:pPr>
      <w:r w:rsidRPr="00DA3170">
        <w:rPr>
          <w:sz w:val="24"/>
          <w:szCs w:val="24"/>
        </w:rPr>
        <w:t xml:space="preserve">V případě nedodržení termínu odevzdání, zaplatí dodavatel smluvní pokutu ve výši 0,2 % z ceny díla za každý i započatý den prodlení. </w:t>
      </w:r>
    </w:p>
    <w:p w:rsidR="00D663FD" w:rsidRPr="00DA3170" w:rsidRDefault="00D663FD" w:rsidP="00B27515">
      <w:pPr>
        <w:pStyle w:val="Zhlav"/>
        <w:numPr>
          <w:ilvl w:val="0"/>
          <w:numId w:val="17"/>
        </w:numPr>
        <w:tabs>
          <w:tab w:val="clear" w:pos="4536"/>
          <w:tab w:val="clear" w:pos="9072"/>
        </w:tabs>
        <w:spacing w:line="276" w:lineRule="auto"/>
        <w:ind w:left="284" w:hanging="284"/>
        <w:rPr>
          <w:sz w:val="24"/>
          <w:szCs w:val="24"/>
        </w:rPr>
      </w:pPr>
      <w:r w:rsidRPr="00DA3170">
        <w:rPr>
          <w:sz w:val="24"/>
          <w:szCs w:val="24"/>
        </w:rPr>
        <w:t>Smluvní pokuta je splatná do třiceti kalendářních dnů po doručení písemné výzvy k úhradě smluvní pokuty obsahující stručný popis a časové určení porušení smluvní povinnosti, vyplývající z těchto zadávacích podmínek a následné objednávky.</w:t>
      </w:r>
    </w:p>
    <w:p w:rsidR="00D23F65" w:rsidRPr="00DA3170" w:rsidRDefault="00D23F65" w:rsidP="00D23F65">
      <w:pPr>
        <w:pStyle w:val="Zhlav"/>
        <w:tabs>
          <w:tab w:val="clear" w:pos="4536"/>
          <w:tab w:val="clear" w:pos="9072"/>
        </w:tabs>
        <w:spacing w:line="276" w:lineRule="auto"/>
        <w:ind w:left="284"/>
        <w:rPr>
          <w:sz w:val="24"/>
          <w:szCs w:val="24"/>
        </w:rPr>
      </w:pPr>
    </w:p>
    <w:p w:rsidR="00BD6C7E" w:rsidRPr="00DA3170" w:rsidRDefault="00194F28" w:rsidP="00194F28">
      <w:pPr>
        <w:tabs>
          <w:tab w:val="num" w:pos="426"/>
        </w:tabs>
        <w:spacing w:before="120" w:line="360" w:lineRule="auto"/>
        <w:rPr>
          <w:b/>
          <w:sz w:val="24"/>
          <w:szCs w:val="24"/>
        </w:rPr>
      </w:pPr>
      <w:r w:rsidRPr="00DA3170">
        <w:rPr>
          <w:b/>
          <w:sz w:val="24"/>
          <w:szCs w:val="24"/>
        </w:rPr>
        <w:t>16.</w:t>
      </w:r>
      <w:r w:rsidRPr="00DA3170">
        <w:rPr>
          <w:b/>
          <w:sz w:val="24"/>
          <w:szCs w:val="24"/>
        </w:rPr>
        <w:tab/>
      </w:r>
      <w:r w:rsidR="00BD6C7E" w:rsidRPr="00DA3170">
        <w:rPr>
          <w:b/>
          <w:sz w:val="24"/>
          <w:szCs w:val="24"/>
        </w:rPr>
        <w:t>Požadavky na jednotný způsob zpracování nabídky</w:t>
      </w:r>
    </w:p>
    <w:p w:rsidR="00BD6C7E" w:rsidRPr="00DA3170" w:rsidRDefault="00BD6C7E" w:rsidP="00364AE2">
      <w:pPr>
        <w:spacing w:line="276" w:lineRule="auto"/>
        <w:ind w:left="142"/>
        <w:jc w:val="both"/>
        <w:rPr>
          <w:sz w:val="24"/>
          <w:szCs w:val="24"/>
        </w:rPr>
      </w:pPr>
      <w:r w:rsidRPr="00DA3170">
        <w:rPr>
          <w:sz w:val="24"/>
          <w:szCs w:val="24"/>
        </w:rPr>
        <w:t>Nabídka bude obsahovat minimálně tyto údaje a doklady v tomto pořadí:</w:t>
      </w:r>
    </w:p>
    <w:p w:rsidR="00BD6C7E" w:rsidRPr="00DA3170" w:rsidRDefault="00C3183A" w:rsidP="00364AE2">
      <w:pPr>
        <w:numPr>
          <w:ilvl w:val="0"/>
          <w:numId w:val="4"/>
        </w:numPr>
        <w:tabs>
          <w:tab w:val="clear" w:pos="862"/>
          <w:tab w:val="num" w:pos="426"/>
        </w:tabs>
        <w:spacing w:line="276" w:lineRule="auto"/>
        <w:ind w:left="426" w:hanging="284"/>
        <w:jc w:val="both"/>
        <w:rPr>
          <w:sz w:val="24"/>
          <w:szCs w:val="24"/>
        </w:rPr>
      </w:pPr>
      <w:r w:rsidRPr="00DA3170">
        <w:rPr>
          <w:sz w:val="24"/>
          <w:szCs w:val="24"/>
        </w:rPr>
        <w:t>Krycí list nabídky.</w:t>
      </w:r>
    </w:p>
    <w:p w:rsidR="00D06E1D" w:rsidRPr="00DA3170" w:rsidRDefault="00D06E1D" w:rsidP="00364AE2">
      <w:pPr>
        <w:numPr>
          <w:ilvl w:val="0"/>
          <w:numId w:val="4"/>
        </w:numPr>
        <w:tabs>
          <w:tab w:val="clear" w:pos="862"/>
          <w:tab w:val="num" w:pos="426"/>
        </w:tabs>
        <w:spacing w:line="276" w:lineRule="auto"/>
        <w:ind w:left="426" w:hanging="284"/>
        <w:jc w:val="both"/>
        <w:rPr>
          <w:sz w:val="24"/>
          <w:szCs w:val="24"/>
        </w:rPr>
      </w:pPr>
      <w:r w:rsidRPr="00DA3170">
        <w:rPr>
          <w:sz w:val="24"/>
          <w:szCs w:val="24"/>
        </w:rPr>
        <w:t>Čestné prohlášení k prokázání základních kvalifi</w:t>
      </w:r>
      <w:r w:rsidR="00C3183A" w:rsidRPr="00DA3170">
        <w:rPr>
          <w:sz w:val="24"/>
          <w:szCs w:val="24"/>
        </w:rPr>
        <w:t>kačních předpokladů (viz příloha).</w:t>
      </w:r>
    </w:p>
    <w:p w:rsidR="00480876" w:rsidRPr="00DA3170" w:rsidRDefault="00480876" w:rsidP="00364AE2">
      <w:pPr>
        <w:numPr>
          <w:ilvl w:val="0"/>
          <w:numId w:val="4"/>
        </w:numPr>
        <w:tabs>
          <w:tab w:val="clear" w:pos="862"/>
          <w:tab w:val="num" w:pos="426"/>
        </w:tabs>
        <w:spacing w:line="276" w:lineRule="auto"/>
        <w:ind w:left="426" w:hanging="284"/>
        <w:jc w:val="both"/>
        <w:rPr>
          <w:sz w:val="24"/>
          <w:szCs w:val="24"/>
        </w:rPr>
      </w:pPr>
      <w:r w:rsidRPr="00DA3170">
        <w:rPr>
          <w:sz w:val="24"/>
          <w:szCs w:val="24"/>
        </w:rPr>
        <w:t>Dotazník zhotovitele.</w:t>
      </w:r>
    </w:p>
    <w:p w:rsidR="00297253" w:rsidRPr="00DA3170" w:rsidRDefault="00297253" w:rsidP="00364AE2">
      <w:pPr>
        <w:numPr>
          <w:ilvl w:val="0"/>
          <w:numId w:val="4"/>
        </w:numPr>
        <w:tabs>
          <w:tab w:val="clear" w:pos="862"/>
          <w:tab w:val="num" w:pos="426"/>
        </w:tabs>
        <w:spacing w:line="276" w:lineRule="auto"/>
        <w:ind w:left="426" w:hanging="284"/>
        <w:jc w:val="both"/>
        <w:rPr>
          <w:sz w:val="24"/>
          <w:szCs w:val="24"/>
        </w:rPr>
      </w:pPr>
      <w:r w:rsidRPr="00DA3170">
        <w:rPr>
          <w:sz w:val="24"/>
          <w:szCs w:val="24"/>
        </w:rPr>
        <w:t>Návrh SOD</w:t>
      </w:r>
    </w:p>
    <w:p w:rsidR="00B27515" w:rsidRPr="00DA3170" w:rsidRDefault="00BD6C7E" w:rsidP="00A6594C">
      <w:pPr>
        <w:numPr>
          <w:ilvl w:val="0"/>
          <w:numId w:val="4"/>
        </w:numPr>
        <w:tabs>
          <w:tab w:val="clear" w:pos="862"/>
          <w:tab w:val="num" w:pos="426"/>
        </w:tabs>
        <w:spacing w:line="276" w:lineRule="auto"/>
        <w:ind w:left="426" w:hanging="284"/>
        <w:jc w:val="both"/>
        <w:rPr>
          <w:sz w:val="24"/>
          <w:szCs w:val="24"/>
        </w:rPr>
      </w:pPr>
      <w:r w:rsidRPr="00DA3170">
        <w:rPr>
          <w:sz w:val="24"/>
          <w:szCs w:val="24"/>
        </w:rPr>
        <w:t>Doklady o oprávnění k</w:t>
      </w:r>
      <w:r w:rsidR="00C3183A" w:rsidRPr="00DA3170">
        <w:rPr>
          <w:sz w:val="24"/>
          <w:szCs w:val="24"/>
        </w:rPr>
        <w:t> </w:t>
      </w:r>
      <w:r w:rsidRPr="00DA3170">
        <w:rPr>
          <w:sz w:val="24"/>
          <w:szCs w:val="24"/>
        </w:rPr>
        <w:t>podnikání</w:t>
      </w:r>
      <w:r w:rsidR="00C3183A" w:rsidRPr="00DA3170">
        <w:rPr>
          <w:sz w:val="24"/>
          <w:szCs w:val="24"/>
        </w:rPr>
        <w:t>.</w:t>
      </w:r>
    </w:p>
    <w:p w:rsidR="00116924" w:rsidRPr="00DA3170" w:rsidRDefault="00116924" w:rsidP="00364AE2">
      <w:pPr>
        <w:numPr>
          <w:ilvl w:val="0"/>
          <w:numId w:val="4"/>
        </w:numPr>
        <w:tabs>
          <w:tab w:val="clear" w:pos="862"/>
          <w:tab w:val="num" w:pos="426"/>
        </w:tabs>
        <w:spacing w:line="276" w:lineRule="auto"/>
        <w:ind w:left="426" w:hanging="284"/>
        <w:jc w:val="both"/>
        <w:rPr>
          <w:sz w:val="24"/>
          <w:szCs w:val="24"/>
        </w:rPr>
      </w:pPr>
      <w:r w:rsidRPr="00DA3170">
        <w:rPr>
          <w:sz w:val="24"/>
          <w:szCs w:val="24"/>
        </w:rPr>
        <w:t xml:space="preserve">Nabídkovou cenu </w:t>
      </w:r>
      <w:r w:rsidR="00C3183A" w:rsidRPr="00DA3170">
        <w:rPr>
          <w:sz w:val="24"/>
          <w:szCs w:val="24"/>
        </w:rPr>
        <w:t>včetně způsobu jejího stanovení.</w:t>
      </w:r>
    </w:p>
    <w:p w:rsidR="00B1329D" w:rsidRPr="00DA3170" w:rsidRDefault="00BA3E65" w:rsidP="00363460">
      <w:pPr>
        <w:numPr>
          <w:ilvl w:val="0"/>
          <w:numId w:val="4"/>
        </w:numPr>
        <w:tabs>
          <w:tab w:val="clear" w:pos="862"/>
          <w:tab w:val="num" w:pos="426"/>
        </w:tabs>
        <w:spacing w:line="276" w:lineRule="auto"/>
        <w:ind w:left="426" w:hanging="284"/>
        <w:jc w:val="both"/>
        <w:rPr>
          <w:sz w:val="24"/>
          <w:szCs w:val="24"/>
        </w:rPr>
      </w:pPr>
      <w:r w:rsidRPr="00DA3170">
        <w:rPr>
          <w:sz w:val="24"/>
          <w:szCs w:val="24"/>
        </w:rPr>
        <w:t>Další doplňující dok</w:t>
      </w:r>
      <w:r w:rsidR="00C3183A" w:rsidRPr="00DA3170">
        <w:rPr>
          <w:sz w:val="24"/>
          <w:szCs w:val="24"/>
        </w:rPr>
        <w:t xml:space="preserve">lady a údaje dle úvahy </w:t>
      </w:r>
      <w:r w:rsidR="0095342E" w:rsidRPr="00DA3170">
        <w:rPr>
          <w:sz w:val="24"/>
          <w:szCs w:val="24"/>
        </w:rPr>
        <w:t>účastníka</w:t>
      </w:r>
      <w:r w:rsidR="00C3183A" w:rsidRPr="00DA3170">
        <w:rPr>
          <w:sz w:val="24"/>
          <w:szCs w:val="24"/>
        </w:rPr>
        <w:t>.</w:t>
      </w:r>
    </w:p>
    <w:p w:rsidR="00B1329D" w:rsidRPr="00DA3170" w:rsidRDefault="00B1329D" w:rsidP="00B1329D">
      <w:pPr>
        <w:spacing w:line="276" w:lineRule="auto"/>
        <w:jc w:val="both"/>
        <w:rPr>
          <w:sz w:val="24"/>
          <w:szCs w:val="24"/>
        </w:rPr>
      </w:pPr>
    </w:p>
    <w:p w:rsidR="004B7D98" w:rsidRPr="00DA3170" w:rsidRDefault="00194F28" w:rsidP="00194F28">
      <w:pPr>
        <w:tabs>
          <w:tab w:val="num" w:pos="426"/>
        </w:tabs>
        <w:spacing w:before="120" w:line="360" w:lineRule="auto"/>
        <w:rPr>
          <w:b/>
          <w:sz w:val="24"/>
          <w:szCs w:val="24"/>
        </w:rPr>
      </w:pPr>
      <w:r w:rsidRPr="00DA3170">
        <w:rPr>
          <w:b/>
          <w:sz w:val="24"/>
          <w:szCs w:val="24"/>
        </w:rPr>
        <w:t>17.</w:t>
      </w:r>
      <w:r w:rsidRPr="00DA3170">
        <w:rPr>
          <w:b/>
          <w:sz w:val="24"/>
          <w:szCs w:val="24"/>
        </w:rPr>
        <w:tab/>
      </w:r>
      <w:r w:rsidR="004B7D98" w:rsidRPr="00DA3170">
        <w:rPr>
          <w:b/>
          <w:sz w:val="24"/>
          <w:szCs w:val="24"/>
        </w:rPr>
        <w:t>Další podmínky</w:t>
      </w:r>
    </w:p>
    <w:p w:rsidR="00BD6C7E" w:rsidRPr="00DA3170" w:rsidRDefault="00BD6C7E" w:rsidP="00364AE2">
      <w:pPr>
        <w:pStyle w:val="Zhlav"/>
        <w:numPr>
          <w:ilvl w:val="0"/>
          <w:numId w:val="17"/>
        </w:numPr>
        <w:tabs>
          <w:tab w:val="clear" w:pos="4536"/>
          <w:tab w:val="clear" w:pos="9072"/>
        </w:tabs>
        <w:spacing w:line="276" w:lineRule="auto"/>
        <w:ind w:left="284" w:hanging="284"/>
        <w:rPr>
          <w:sz w:val="24"/>
          <w:szCs w:val="24"/>
        </w:rPr>
      </w:pPr>
      <w:r w:rsidRPr="00DA3170">
        <w:rPr>
          <w:sz w:val="24"/>
          <w:szCs w:val="24"/>
        </w:rPr>
        <w:t>Nabídka musí být zpracována v českém jazyce.</w:t>
      </w:r>
    </w:p>
    <w:p w:rsidR="004B7D98" w:rsidRPr="00DA3170" w:rsidRDefault="004B7D98" w:rsidP="00364AE2">
      <w:pPr>
        <w:pStyle w:val="Zhlav"/>
        <w:numPr>
          <w:ilvl w:val="0"/>
          <w:numId w:val="17"/>
        </w:numPr>
        <w:tabs>
          <w:tab w:val="clear" w:pos="4536"/>
          <w:tab w:val="clear" w:pos="9072"/>
        </w:tabs>
        <w:spacing w:line="276" w:lineRule="auto"/>
        <w:ind w:left="284" w:hanging="284"/>
        <w:rPr>
          <w:sz w:val="24"/>
          <w:szCs w:val="24"/>
        </w:rPr>
      </w:pPr>
      <w:r w:rsidRPr="00DA3170">
        <w:rPr>
          <w:sz w:val="24"/>
          <w:szCs w:val="24"/>
        </w:rPr>
        <w:t xml:space="preserve">Nabídka </w:t>
      </w:r>
      <w:r w:rsidR="00BF6EC2" w:rsidRPr="00DA3170">
        <w:rPr>
          <w:sz w:val="24"/>
          <w:szCs w:val="24"/>
        </w:rPr>
        <w:t>musí</w:t>
      </w:r>
      <w:r w:rsidRPr="00DA3170">
        <w:rPr>
          <w:sz w:val="24"/>
          <w:szCs w:val="24"/>
        </w:rPr>
        <w:t xml:space="preserve"> obsahovat podepsaný návrh smlouvy.</w:t>
      </w:r>
    </w:p>
    <w:p w:rsidR="00B27515" w:rsidRPr="00DA3170" w:rsidRDefault="00406ED3" w:rsidP="00364AE2">
      <w:pPr>
        <w:pStyle w:val="Zhlav"/>
        <w:numPr>
          <w:ilvl w:val="0"/>
          <w:numId w:val="17"/>
        </w:numPr>
        <w:tabs>
          <w:tab w:val="clear" w:pos="4536"/>
          <w:tab w:val="clear" w:pos="9072"/>
        </w:tabs>
        <w:spacing w:line="276" w:lineRule="auto"/>
        <w:ind w:left="284" w:hanging="284"/>
        <w:rPr>
          <w:sz w:val="24"/>
          <w:szCs w:val="24"/>
        </w:rPr>
      </w:pPr>
      <w:r w:rsidRPr="00DA3170">
        <w:rPr>
          <w:sz w:val="24"/>
          <w:szCs w:val="24"/>
        </w:rPr>
        <w:t xml:space="preserve">Veškerá komunikace zadavatele s </w:t>
      </w:r>
      <w:r w:rsidR="0095342E" w:rsidRPr="00DA3170">
        <w:rPr>
          <w:sz w:val="24"/>
          <w:szCs w:val="24"/>
        </w:rPr>
        <w:t>účastníky</w:t>
      </w:r>
      <w:r w:rsidRPr="00DA3170">
        <w:rPr>
          <w:sz w:val="24"/>
          <w:szCs w:val="24"/>
        </w:rPr>
        <w:t xml:space="preserve"> bude prováděna</w:t>
      </w:r>
      <w:r w:rsidR="00C3183A" w:rsidRPr="00DA3170">
        <w:rPr>
          <w:sz w:val="24"/>
          <w:szCs w:val="24"/>
        </w:rPr>
        <w:t xml:space="preserve"> pouze</w:t>
      </w:r>
      <w:r w:rsidRPr="00DA3170">
        <w:rPr>
          <w:sz w:val="24"/>
          <w:szCs w:val="24"/>
        </w:rPr>
        <w:t xml:space="preserve"> v</w:t>
      </w:r>
      <w:r w:rsidR="00C3183A" w:rsidRPr="00DA3170">
        <w:rPr>
          <w:sz w:val="24"/>
          <w:szCs w:val="24"/>
        </w:rPr>
        <w:t xml:space="preserve"> certifikovaném </w:t>
      </w:r>
      <w:r w:rsidRPr="00DA3170">
        <w:rPr>
          <w:sz w:val="24"/>
          <w:szCs w:val="24"/>
        </w:rPr>
        <w:t xml:space="preserve">elektronickém </w:t>
      </w:r>
      <w:r w:rsidR="00C3183A" w:rsidRPr="00DA3170">
        <w:rPr>
          <w:sz w:val="24"/>
          <w:szCs w:val="24"/>
        </w:rPr>
        <w:t>nástroji</w:t>
      </w:r>
      <w:r w:rsidRPr="00DA3170">
        <w:rPr>
          <w:sz w:val="24"/>
          <w:szCs w:val="24"/>
        </w:rPr>
        <w:t xml:space="preserve"> E-ZAK na </w:t>
      </w:r>
      <w:hyperlink r:id="rId27" w:history="1">
        <w:r w:rsidR="00B27515" w:rsidRPr="00DA3170">
          <w:rPr>
            <w:color w:val="0000FF"/>
            <w:sz w:val="24"/>
            <w:szCs w:val="24"/>
            <w:u w:val="single"/>
          </w:rPr>
          <w:t>profilu zadavatele</w:t>
        </w:r>
      </w:hyperlink>
      <w:r w:rsidR="00B27515" w:rsidRPr="00DA3170">
        <w:rPr>
          <w:color w:val="0000FF"/>
          <w:sz w:val="24"/>
          <w:szCs w:val="24"/>
          <w:u w:val="single"/>
        </w:rPr>
        <w:t>.</w:t>
      </w:r>
    </w:p>
    <w:p w:rsidR="006D385A" w:rsidRPr="00DA3170" w:rsidRDefault="00DA0EF9" w:rsidP="00364AE2">
      <w:pPr>
        <w:pStyle w:val="Zhlav"/>
        <w:numPr>
          <w:ilvl w:val="0"/>
          <w:numId w:val="17"/>
        </w:numPr>
        <w:tabs>
          <w:tab w:val="clear" w:pos="4536"/>
          <w:tab w:val="clear" w:pos="9072"/>
        </w:tabs>
        <w:spacing w:line="276" w:lineRule="auto"/>
        <w:ind w:left="284" w:hanging="284"/>
        <w:rPr>
          <w:sz w:val="24"/>
          <w:szCs w:val="24"/>
        </w:rPr>
      </w:pPr>
      <w:r w:rsidRPr="00DA3170">
        <w:rPr>
          <w:sz w:val="24"/>
          <w:szCs w:val="24"/>
        </w:rPr>
        <w:t xml:space="preserve">Zadavatel je oprávněn zadávací řízení zrušit kdykoliv, nejpozději však do uzavření smlouvy. O zrušení zadávacího řízení zadavatel </w:t>
      </w:r>
      <w:r w:rsidR="000C7B40" w:rsidRPr="00DA3170">
        <w:rPr>
          <w:sz w:val="24"/>
          <w:szCs w:val="24"/>
        </w:rPr>
        <w:t>informuje</w:t>
      </w:r>
      <w:r w:rsidRPr="00DA3170">
        <w:rPr>
          <w:sz w:val="24"/>
          <w:szCs w:val="24"/>
        </w:rPr>
        <w:t xml:space="preserve"> všechny </w:t>
      </w:r>
      <w:r w:rsidR="0095342E" w:rsidRPr="00DA3170">
        <w:rPr>
          <w:sz w:val="24"/>
          <w:szCs w:val="24"/>
        </w:rPr>
        <w:t>účastníky</w:t>
      </w:r>
      <w:r w:rsidRPr="00DA3170">
        <w:rPr>
          <w:sz w:val="24"/>
          <w:szCs w:val="24"/>
        </w:rPr>
        <w:t xml:space="preserve">. </w:t>
      </w:r>
    </w:p>
    <w:p w:rsidR="00DA0EF9" w:rsidRPr="00DA3170" w:rsidRDefault="00DA0EF9" w:rsidP="00364AE2">
      <w:pPr>
        <w:pStyle w:val="Zhlav"/>
        <w:numPr>
          <w:ilvl w:val="0"/>
          <w:numId w:val="17"/>
        </w:numPr>
        <w:tabs>
          <w:tab w:val="clear" w:pos="4536"/>
          <w:tab w:val="clear" w:pos="9072"/>
        </w:tabs>
        <w:spacing w:line="276" w:lineRule="auto"/>
        <w:ind w:left="284" w:hanging="284"/>
        <w:rPr>
          <w:sz w:val="24"/>
          <w:szCs w:val="24"/>
        </w:rPr>
      </w:pPr>
      <w:r w:rsidRPr="00DA3170">
        <w:rPr>
          <w:sz w:val="24"/>
          <w:szCs w:val="24"/>
        </w:rPr>
        <w:t>Zadavatel si vyhrazuje právo před rozhodnutím o výběru nejvhodnější nabídky ověřit informace uvedené v nabídkách.</w:t>
      </w:r>
    </w:p>
    <w:p w:rsidR="00DA0EF9" w:rsidRPr="00DA3170" w:rsidRDefault="0095342E" w:rsidP="00364AE2">
      <w:pPr>
        <w:pStyle w:val="Zhlav"/>
        <w:numPr>
          <w:ilvl w:val="0"/>
          <w:numId w:val="17"/>
        </w:numPr>
        <w:tabs>
          <w:tab w:val="clear" w:pos="4536"/>
          <w:tab w:val="clear" w:pos="9072"/>
        </w:tabs>
        <w:spacing w:line="276" w:lineRule="auto"/>
        <w:ind w:left="284" w:hanging="284"/>
        <w:rPr>
          <w:sz w:val="24"/>
          <w:szCs w:val="24"/>
        </w:rPr>
      </w:pPr>
      <w:r w:rsidRPr="00DA3170">
        <w:rPr>
          <w:sz w:val="24"/>
          <w:szCs w:val="24"/>
        </w:rPr>
        <w:t>Účastník</w:t>
      </w:r>
      <w:r w:rsidR="00DA0EF9" w:rsidRPr="00DA3170">
        <w:rPr>
          <w:sz w:val="24"/>
          <w:szCs w:val="24"/>
        </w:rPr>
        <w:t xml:space="preserve"> nemá nárok na úhradu nákladů, které vynaložil v souvislosti s  podáním nabídky.</w:t>
      </w:r>
    </w:p>
    <w:p w:rsidR="00DA0EF9" w:rsidRPr="00DA3170" w:rsidRDefault="00DA0EF9" w:rsidP="00364AE2">
      <w:pPr>
        <w:pStyle w:val="Zhlav"/>
        <w:numPr>
          <w:ilvl w:val="0"/>
          <w:numId w:val="17"/>
        </w:numPr>
        <w:tabs>
          <w:tab w:val="clear" w:pos="4536"/>
          <w:tab w:val="clear" w:pos="9072"/>
        </w:tabs>
        <w:spacing w:line="276" w:lineRule="auto"/>
        <w:ind w:left="284" w:hanging="284"/>
        <w:rPr>
          <w:sz w:val="24"/>
          <w:szCs w:val="24"/>
        </w:rPr>
      </w:pPr>
      <w:r w:rsidRPr="00DA3170">
        <w:rPr>
          <w:sz w:val="24"/>
          <w:szCs w:val="24"/>
        </w:rPr>
        <w:t xml:space="preserve">Z hodnocení budou vyloučeny nabídky nesplňující tyto podmínky. </w:t>
      </w:r>
    </w:p>
    <w:p w:rsidR="00DA0EF9" w:rsidRPr="00DA3170" w:rsidRDefault="00DA0EF9" w:rsidP="00364AE2">
      <w:pPr>
        <w:pStyle w:val="Zhlav"/>
        <w:numPr>
          <w:ilvl w:val="0"/>
          <w:numId w:val="17"/>
        </w:numPr>
        <w:tabs>
          <w:tab w:val="clear" w:pos="4536"/>
          <w:tab w:val="clear" w:pos="9072"/>
        </w:tabs>
        <w:spacing w:line="276" w:lineRule="auto"/>
        <w:ind w:left="284" w:hanging="284"/>
        <w:rPr>
          <w:sz w:val="24"/>
          <w:szCs w:val="24"/>
        </w:rPr>
      </w:pPr>
      <w:r w:rsidRPr="00DA3170">
        <w:rPr>
          <w:sz w:val="24"/>
          <w:szCs w:val="24"/>
        </w:rPr>
        <w:t>Nabídky se nevracejí a zůstávají u zadavatele.</w:t>
      </w:r>
    </w:p>
    <w:p w:rsidR="00F80E54" w:rsidRPr="00DA3170" w:rsidRDefault="00DA0EF9" w:rsidP="00363460">
      <w:pPr>
        <w:pStyle w:val="Zhlav"/>
        <w:numPr>
          <w:ilvl w:val="0"/>
          <w:numId w:val="17"/>
        </w:numPr>
        <w:tabs>
          <w:tab w:val="clear" w:pos="4536"/>
          <w:tab w:val="clear" w:pos="9072"/>
        </w:tabs>
        <w:spacing w:line="276" w:lineRule="auto"/>
        <w:ind w:left="284" w:hanging="284"/>
        <w:rPr>
          <w:sz w:val="24"/>
          <w:szCs w:val="24"/>
        </w:rPr>
      </w:pPr>
      <w:r w:rsidRPr="00DA3170">
        <w:rPr>
          <w:sz w:val="24"/>
          <w:szCs w:val="24"/>
        </w:rPr>
        <w:t>Zájemce podáním nabídky na tuto výzvu projevuje bezvýhradný souhlas s těmito podmínkami.</w:t>
      </w:r>
    </w:p>
    <w:p w:rsidR="002A634F" w:rsidRPr="00DA3170" w:rsidRDefault="002A634F" w:rsidP="002A634F">
      <w:pPr>
        <w:pStyle w:val="Zhlav"/>
        <w:tabs>
          <w:tab w:val="clear" w:pos="4536"/>
          <w:tab w:val="clear" w:pos="9072"/>
        </w:tabs>
        <w:spacing w:line="276" w:lineRule="auto"/>
        <w:rPr>
          <w:sz w:val="24"/>
          <w:szCs w:val="24"/>
        </w:rPr>
      </w:pPr>
    </w:p>
    <w:p w:rsidR="0061221F" w:rsidRPr="00DA3170" w:rsidRDefault="0061221F" w:rsidP="002A634F">
      <w:pPr>
        <w:pStyle w:val="Zhlav"/>
        <w:tabs>
          <w:tab w:val="clear" w:pos="4536"/>
          <w:tab w:val="clear" w:pos="9072"/>
        </w:tabs>
        <w:spacing w:line="276" w:lineRule="auto"/>
        <w:rPr>
          <w:sz w:val="24"/>
          <w:szCs w:val="24"/>
        </w:rPr>
      </w:pPr>
    </w:p>
    <w:p w:rsidR="0061221F" w:rsidRPr="00DA3170" w:rsidRDefault="0061221F" w:rsidP="002A634F">
      <w:pPr>
        <w:pStyle w:val="Zhlav"/>
        <w:tabs>
          <w:tab w:val="clear" w:pos="4536"/>
          <w:tab w:val="clear" w:pos="9072"/>
        </w:tabs>
        <w:spacing w:line="276" w:lineRule="auto"/>
        <w:rPr>
          <w:sz w:val="24"/>
          <w:szCs w:val="24"/>
        </w:rPr>
      </w:pPr>
    </w:p>
    <w:p w:rsidR="004B55C2" w:rsidRPr="00DA3170" w:rsidRDefault="002A634F" w:rsidP="002A634F">
      <w:pPr>
        <w:pStyle w:val="Zhlav"/>
        <w:tabs>
          <w:tab w:val="clear" w:pos="4536"/>
          <w:tab w:val="clear" w:pos="9072"/>
        </w:tabs>
        <w:spacing w:line="276" w:lineRule="auto"/>
        <w:rPr>
          <w:sz w:val="24"/>
          <w:szCs w:val="24"/>
        </w:rPr>
      </w:pPr>
      <w:r w:rsidRPr="00DA3170">
        <w:rPr>
          <w:sz w:val="24"/>
          <w:szCs w:val="24"/>
        </w:rPr>
        <w:lastRenderedPageBreak/>
        <w:t xml:space="preserve">     </w:t>
      </w:r>
      <w:r w:rsidR="004B55C2" w:rsidRPr="00DA3170">
        <w:rPr>
          <w:sz w:val="24"/>
          <w:szCs w:val="24"/>
        </w:rPr>
        <w:t>Zadavatel si vyhrazuje právo:</w:t>
      </w:r>
    </w:p>
    <w:p w:rsidR="00960FB6" w:rsidRPr="00DA3170" w:rsidRDefault="00960FB6" w:rsidP="00960FB6">
      <w:pPr>
        <w:numPr>
          <w:ilvl w:val="0"/>
          <w:numId w:val="27"/>
        </w:numPr>
        <w:tabs>
          <w:tab w:val="left" w:pos="840"/>
        </w:tabs>
        <w:spacing w:line="0" w:lineRule="atLeast"/>
        <w:ind w:left="840" w:hanging="363"/>
        <w:rPr>
          <w:sz w:val="24"/>
          <w:szCs w:val="24"/>
        </w:rPr>
      </w:pPr>
      <w:r w:rsidRPr="00DA3170">
        <w:rPr>
          <w:sz w:val="24"/>
          <w:szCs w:val="24"/>
        </w:rPr>
        <w:t>odmítnout všechny předložené nabídky a neuzavřít smlouvu s žádným účastníkem,</w:t>
      </w:r>
    </w:p>
    <w:p w:rsidR="00960FB6" w:rsidRPr="00DA3170" w:rsidRDefault="00960FB6" w:rsidP="00960FB6">
      <w:pPr>
        <w:spacing w:line="39" w:lineRule="exact"/>
        <w:rPr>
          <w:sz w:val="24"/>
          <w:szCs w:val="24"/>
        </w:rPr>
      </w:pPr>
    </w:p>
    <w:p w:rsidR="00960FB6" w:rsidRPr="00DA3170" w:rsidRDefault="00960FB6" w:rsidP="00960FB6">
      <w:pPr>
        <w:numPr>
          <w:ilvl w:val="0"/>
          <w:numId w:val="27"/>
        </w:numPr>
        <w:tabs>
          <w:tab w:val="left" w:pos="840"/>
        </w:tabs>
        <w:spacing w:line="0" w:lineRule="atLeast"/>
        <w:ind w:left="840" w:hanging="363"/>
        <w:rPr>
          <w:sz w:val="24"/>
          <w:szCs w:val="24"/>
        </w:rPr>
      </w:pPr>
      <w:r w:rsidRPr="00DA3170">
        <w:rPr>
          <w:sz w:val="24"/>
          <w:szCs w:val="24"/>
        </w:rPr>
        <w:t>žádat vysvětlení účastníků v případě nejasnosti znění nabídky,</w:t>
      </w:r>
    </w:p>
    <w:p w:rsidR="00960FB6" w:rsidRPr="00DA3170" w:rsidRDefault="00960FB6" w:rsidP="00960FB6">
      <w:pPr>
        <w:spacing w:line="35" w:lineRule="exact"/>
        <w:rPr>
          <w:sz w:val="24"/>
          <w:szCs w:val="24"/>
        </w:rPr>
      </w:pPr>
    </w:p>
    <w:p w:rsidR="00960FB6" w:rsidRPr="00DA3170" w:rsidRDefault="00960FB6" w:rsidP="00960FB6">
      <w:pPr>
        <w:numPr>
          <w:ilvl w:val="0"/>
          <w:numId w:val="27"/>
        </w:numPr>
        <w:tabs>
          <w:tab w:val="left" w:pos="840"/>
        </w:tabs>
        <w:spacing w:line="0" w:lineRule="atLeast"/>
        <w:ind w:left="840" w:hanging="363"/>
        <w:rPr>
          <w:sz w:val="24"/>
          <w:szCs w:val="24"/>
        </w:rPr>
      </w:pPr>
      <w:r w:rsidRPr="00DA3170">
        <w:rPr>
          <w:sz w:val="24"/>
          <w:szCs w:val="24"/>
        </w:rPr>
        <w:t>zadávací řízení zrušit bez udání důvodu,</w:t>
      </w:r>
    </w:p>
    <w:p w:rsidR="00960FB6" w:rsidRPr="00DA3170" w:rsidRDefault="00960FB6" w:rsidP="00960FB6">
      <w:pPr>
        <w:spacing w:line="39" w:lineRule="exact"/>
        <w:rPr>
          <w:sz w:val="24"/>
          <w:szCs w:val="24"/>
        </w:rPr>
      </w:pPr>
    </w:p>
    <w:p w:rsidR="00960FB6" w:rsidRPr="00DA3170" w:rsidRDefault="00960FB6" w:rsidP="00960FB6">
      <w:pPr>
        <w:numPr>
          <w:ilvl w:val="0"/>
          <w:numId w:val="27"/>
        </w:numPr>
        <w:tabs>
          <w:tab w:val="left" w:pos="840"/>
        </w:tabs>
        <w:spacing w:line="275" w:lineRule="auto"/>
        <w:ind w:left="840" w:right="125" w:hanging="363"/>
        <w:rPr>
          <w:sz w:val="24"/>
          <w:szCs w:val="24"/>
        </w:rPr>
      </w:pPr>
      <w:r w:rsidRPr="00DA3170">
        <w:rPr>
          <w:sz w:val="24"/>
          <w:szCs w:val="24"/>
        </w:rPr>
        <w:t>zadávací řízení zrušit, pokud ve lhůtě pro podání nabídek neobdržel zadavatel ani jednu nabídku,</w:t>
      </w:r>
    </w:p>
    <w:p w:rsidR="00960FB6" w:rsidRPr="00DA3170" w:rsidRDefault="00960FB6" w:rsidP="00960FB6">
      <w:pPr>
        <w:spacing w:line="1" w:lineRule="exact"/>
        <w:rPr>
          <w:sz w:val="24"/>
          <w:szCs w:val="24"/>
        </w:rPr>
      </w:pPr>
    </w:p>
    <w:p w:rsidR="00960FB6" w:rsidRPr="00DA3170" w:rsidRDefault="00960FB6" w:rsidP="00960FB6">
      <w:pPr>
        <w:numPr>
          <w:ilvl w:val="0"/>
          <w:numId w:val="27"/>
        </w:numPr>
        <w:tabs>
          <w:tab w:val="left" w:pos="840"/>
        </w:tabs>
        <w:spacing w:line="0" w:lineRule="atLeast"/>
        <w:ind w:left="840" w:hanging="363"/>
        <w:rPr>
          <w:sz w:val="24"/>
          <w:szCs w:val="24"/>
        </w:rPr>
      </w:pPr>
      <w:r w:rsidRPr="00DA3170">
        <w:rPr>
          <w:sz w:val="24"/>
          <w:szCs w:val="24"/>
        </w:rPr>
        <w:t>zadávací řízení zrušit, pokud je v řízení pouze jediný účastník,</w:t>
      </w:r>
    </w:p>
    <w:p w:rsidR="00960FB6" w:rsidRPr="00DA3170" w:rsidRDefault="00960FB6" w:rsidP="00960FB6">
      <w:pPr>
        <w:spacing w:line="39" w:lineRule="exact"/>
        <w:rPr>
          <w:sz w:val="24"/>
          <w:szCs w:val="24"/>
        </w:rPr>
      </w:pPr>
    </w:p>
    <w:p w:rsidR="00960FB6" w:rsidRPr="00DA3170" w:rsidRDefault="00960FB6" w:rsidP="00960FB6">
      <w:pPr>
        <w:numPr>
          <w:ilvl w:val="0"/>
          <w:numId w:val="27"/>
        </w:numPr>
        <w:tabs>
          <w:tab w:val="left" w:pos="840"/>
        </w:tabs>
        <w:spacing w:line="275" w:lineRule="auto"/>
        <w:ind w:left="840" w:right="125" w:hanging="363"/>
        <w:rPr>
          <w:sz w:val="24"/>
          <w:szCs w:val="24"/>
        </w:rPr>
      </w:pPr>
      <w:r w:rsidRPr="00DA3170">
        <w:rPr>
          <w:sz w:val="24"/>
          <w:szCs w:val="24"/>
        </w:rPr>
        <w:t>zadávací řízení zrušit, pokud zadavatel až na jednoho všechny účastníky ze zadávacího řízení vyloučil,</w:t>
      </w:r>
    </w:p>
    <w:p w:rsidR="00960FB6" w:rsidRPr="00DA3170" w:rsidRDefault="00960FB6" w:rsidP="00960FB6">
      <w:pPr>
        <w:spacing w:line="1" w:lineRule="exact"/>
        <w:rPr>
          <w:sz w:val="24"/>
          <w:szCs w:val="24"/>
        </w:rPr>
      </w:pPr>
    </w:p>
    <w:p w:rsidR="00960FB6" w:rsidRPr="00DA3170" w:rsidRDefault="00960FB6" w:rsidP="00960FB6">
      <w:pPr>
        <w:numPr>
          <w:ilvl w:val="0"/>
          <w:numId w:val="27"/>
        </w:numPr>
        <w:tabs>
          <w:tab w:val="left" w:pos="840"/>
        </w:tabs>
        <w:spacing w:line="0" w:lineRule="atLeast"/>
        <w:ind w:left="840" w:hanging="363"/>
        <w:rPr>
          <w:sz w:val="24"/>
          <w:szCs w:val="24"/>
        </w:rPr>
      </w:pPr>
      <w:r w:rsidRPr="00DA3170">
        <w:rPr>
          <w:sz w:val="24"/>
          <w:szCs w:val="24"/>
        </w:rPr>
        <w:t>neposkytnout úhradu nákladů, které účastník vynaloží na účast v soutěži na zakázku,</w:t>
      </w:r>
    </w:p>
    <w:p w:rsidR="00960FB6" w:rsidRPr="00DA3170" w:rsidRDefault="00960FB6" w:rsidP="00960FB6">
      <w:pPr>
        <w:spacing w:line="39" w:lineRule="exact"/>
        <w:rPr>
          <w:sz w:val="24"/>
          <w:szCs w:val="24"/>
        </w:rPr>
      </w:pPr>
    </w:p>
    <w:p w:rsidR="00960FB6" w:rsidRPr="00DA3170" w:rsidRDefault="00960FB6" w:rsidP="00960FB6">
      <w:pPr>
        <w:numPr>
          <w:ilvl w:val="0"/>
          <w:numId w:val="27"/>
        </w:numPr>
        <w:tabs>
          <w:tab w:val="left" w:pos="840"/>
        </w:tabs>
        <w:spacing w:line="275" w:lineRule="auto"/>
        <w:ind w:left="840" w:right="125" w:hanging="363"/>
        <w:rPr>
          <w:sz w:val="24"/>
          <w:szCs w:val="24"/>
        </w:rPr>
      </w:pPr>
      <w:r w:rsidRPr="00DA3170">
        <w:rPr>
          <w:sz w:val="24"/>
          <w:szCs w:val="24"/>
        </w:rPr>
        <w:t>provádět kontrolu realizace předmětu veřejné zakázky z hlediska časového postupu výstavby a financování,</w:t>
      </w:r>
    </w:p>
    <w:p w:rsidR="00960FB6" w:rsidRPr="00DA3170" w:rsidRDefault="00960FB6" w:rsidP="00960FB6">
      <w:pPr>
        <w:spacing w:line="1" w:lineRule="exact"/>
        <w:rPr>
          <w:sz w:val="24"/>
          <w:szCs w:val="24"/>
        </w:rPr>
      </w:pPr>
    </w:p>
    <w:p w:rsidR="00960FB6" w:rsidRPr="00DA3170" w:rsidRDefault="00960FB6" w:rsidP="00960FB6">
      <w:pPr>
        <w:numPr>
          <w:ilvl w:val="0"/>
          <w:numId w:val="27"/>
        </w:numPr>
        <w:tabs>
          <w:tab w:val="left" w:pos="840"/>
        </w:tabs>
        <w:spacing w:line="0" w:lineRule="atLeast"/>
        <w:ind w:left="840" w:hanging="363"/>
        <w:rPr>
          <w:sz w:val="24"/>
          <w:szCs w:val="24"/>
        </w:rPr>
      </w:pPr>
      <w:proofErr w:type="gramStart"/>
      <w:r w:rsidRPr="00DA3170">
        <w:rPr>
          <w:sz w:val="24"/>
          <w:szCs w:val="24"/>
        </w:rPr>
        <w:t>z hodnocení</w:t>
      </w:r>
      <w:proofErr w:type="gramEnd"/>
      <w:r w:rsidRPr="00DA3170">
        <w:rPr>
          <w:sz w:val="24"/>
          <w:szCs w:val="24"/>
        </w:rPr>
        <w:t xml:space="preserve"> vyloučit nabídky, které nesplňující tyto zadávací </w:t>
      </w:r>
      <w:proofErr w:type="gramStart"/>
      <w:r w:rsidRPr="00DA3170">
        <w:rPr>
          <w:sz w:val="24"/>
          <w:szCs w:val="24"/>
        </w:rPr>
        <w:t>podmínky,</w:t>
      </w:r>
      <w:proofErr w:type="gramEnd"/>
    </w:p>
    <w:p w:rsidR="00960FB6" w:rsidRPr="00DA3170" w:rsidRDefault="00960FB6" w:rsidP="00960FB6">
      <w:pPr>
        <w:spacing w:line="39" w:lineRule="exact"/>
        <w:rPr>
          <w:sz w:val="24"/>
          <w:szCs w:val="24"/>
        </w:rPr>
      </w:pPr>
    </w:p>
    <w:p w:rsidR="00960FB6" w:rsidRPr="00DA3170" w:rsidRDefault="00960FB6" w:rsidP="00960FB6">
      <w:pPr>
        <w:numPr>
          <w:ilvl w:val="0"/>
          <w:numId w:val="27"/>
        </w:numPr>
        <w:tabs>
          <w:tab w:val="left" w:pos="840"/>
        </w:tabs>
        <w:spacing w:line="250" w:lineRule="auto"/>
        <w:ind w:left="840" w:right="125" w:hanging="363"/>
        <w:rPr>
          <w:sz w:val="24"/>
          <w:szCs w:val="24"/>
        </w:rPr>
      </w:pPr>
      <w:r w:rsidRPr="00DA3170">
        <w:rPr>
          <w:sz w:val="24"/>
          <w:szCs w:val="24"/>
        </w:rPr>
        <w:t>před rozhodnutím o výběru dodavatele ověřit si informace uváděné dodavatelem v nabídce u třetích osob a dodavatel je povinen mu v tomto ohledu poskytnout veškerou součinnost,</w:t>
      </w:r>
    </w:p>
    <w:p w:rsidR="00960FB6" w:rsidRPr="00DA3170" w:rsidRDefault="00960FB6" w:rsidP="00960FB6">
      <w:pPr>
        <w:numPr>
          <w:ilvl w:val="0"/>
          <w:numId w:val="27"/>
        </w:numPr>
        <w:tabs>
          <w:tab w:val="left" w:pos="840"/>
        </w:tabs>
        <w:spacing w:line="287" w:lineRule="auto"/>
        <w:ind w:left="840" w:right="125" w:hanging="363"/>
        <w:rPr>
          <w:sz w:val="24"/>
          <w:szCs w:val="24"/>
        </w:rPr>
      </w:pPr>
      <w:r w:rsidRPr="00DA3170">
        <w:rPr>
          <w:sz w:val="24"/>
          <w:szCs w:val="24"/>
        </w:rPr>
        <w:t>vyžádat si před uzavřením smlouvy od vybraného dodavatele předložení originálů nebo ověřených kopií dokladů o kvalifikaci, pokud již nebyly v zadávacím řízení předloženy.</w:t>
      </w:r>
    </w:p>
    <w:p w:rsidR="00B1329D" w:rsidRPr="00DA3170" w:rsidRDefault="00C74A40" w:rsidP="00363460">
      <w:pPr>
        <w:numPr>
          <w:ilvl w:val="0"/>
          <w:numId w:val="27"/>
        </w:numPr>
        <w:tabs>
          <w:tab w:val="left" w:pos="840"/>
        </w:tabs>
        <w:spacing w:line="287" w:lineRule="auto"/>
        <w:ind w:left="840" w:right="125" w:hanging="363"/>
        <w:rPr>
          <w:sz w:val="24"/>
          <w:szCs w:val="24"/>
        </w:rPr>
      </w:pPr>
      <w:r w:rsidRPr="00DA3170">
        <w:rPr>
          <w:sz w:val="24"/>
          <w:szCs w:val="24"/>
        </w:rPr>
        <w:t>vyloučit nabídku účastníka, který je v</w:t>
      </w:r>
      <w:r w:rsidR="00960FB6" w:rsidRPr="00DA3170">
        <w:rPr>
          <w:sz w:val="24"/>
          <w:szCs w:val="24"/>
        </w:rPr>
        <w:t xml:space="preserve"> prodlení v závazku vůči zadavateli (např. nevyřízená reklamace nebo nesplacená pohledávka)</w:t>
      </w:r>
      <w:r w:rsidR="00CF2459" w:rsidRPr="00DA3170">
        <w:rPr>
          <w:sz w:val="24"/>
          <w:szCs w:val="24"/>
        </w:rPr>
        <w:t xml:space="preserve"> ke dni podání nabídky.</w:t>
      </w:r>
    </w:p>
    <w:p w:rsidR="00960FB6" w:rsidRPr="00DA3170" w:rsidRDefault="00960FB6" w:rsidP="004B55C2">
      <w:pPr>
        <w:pStyle w:val="Zhlav"/>
        <w:tabs>
          <w:tab w:val="clear" w:pos="4536"/>
          <w:tab w:val="clear" w:pos="9072"/>
        </w:tabs>
        <w:spacing w:line="276" w:lineRule="auto"/>
        <w:ind w:left="284"/>
        <w:rPr>
          <w:sz w:val="24"/>
          <w:szCs w:val="24"/>
        </w:rPr>
      </w:pPr>
    </w:p>
    <w:p w:rsidR="00D23F65" w:rsidRPr="00DA3170" w:rsidRDefault="00F84E6F" w:rsidP="00F835B2">
      <w:pPr>
        <w:tabs>
          <w:tab w:val="left" w:pos="840"/>
        </w:tabs>
        <w:spacing w:line="287" w:lineRule="auto"/>
        <w:ind w:right="125"/>
        <w:jc w:val="both"/>
        <w:rPr>
          <w:sz w:val="24"/>
          <w:szCs w:val="24"/>
        </w:rPr>
      </w:pPr>
      <w:r w:rsidRPr="00DA3170">
        <w:rPr>
          <w:sz w:val="24"/>
          <w:szCs w:val="24"/>
        </w:rPr>
        <w:t>Vybraný dodavatel je povinen poskytnout zadavateli nezbytnou součinnost k uzavření smlouvy tak, aby byla smlouva uzavřena bez zbytečného odkladu. Odmítne-li vybraný dodavatel uzavřít se zadavatelem smlouvu nebo neposkytne-li k uzavření nezbytnou součinnost, může zadavatel vybraného dodavatele ze zadávacího řízení vyloučit a uzavřít smlouvu s dodavatelem, který se umístil jako druhý v pořadí. Odmítne-li dodavatel druhý v pořadí uzavřít se zadavatelem smlouvu nebo neposkytne-li součinnost k jejímu uzavření, může zadavatel tohoto dodavatele ze zadávacího řízení vyloučit a uzavřít smlouvu s dodavatelem, který se umístil jako třetí v pořadí.</w:t>
      </w:r>
    </w:p>
    <w:p w:rsidR="004B55C2" w:rsidRPr="00DA3170" w:rsidRDefault="004B55C2" w:rsidP="004B55C2">
      <w:pPr>
        <w:pStyle w:val="Zhlav"/>
        <w:tabs>
          <w:tab w:val="clear" w:pos="4536"/>
          <w:tab w:val="clear" w:pos="9072"/>
        </w:tabs>
        <w:spacing w:line="276" w:lineRule="auto"/>
        <w:ind w:left="284"/>
        <w:rPr>
          <w:sz w:val="24"/>
          <w:szCs w:val="24"/>
        </w:rPr>
      </w:pPr>
    </w:p>
    <w:p w:rsidR="00A70100" w:rsidRPr="00DA3170" w:rsidRDefault="00194F28" w:rsidP="00194F28">
      <w:pPr>
        <w:tabs>
          <w:tab w:val="num" w:pos="426"/>
        </w:tabs>
        <w:spacing w:before="120" w:line="360" w:lineRule="auto"/>
        <w:rPr>
          <w:b/>
          <w:sz w:val="24"/>
          <w:szCs w:val="24"/>
        </w:rPr>
      </w:pPr>
      <w:r w:rsidRPr="00DA3170">
        <w:rPr>
          <w:b/>
          <w:sz w:val="24"/>
          <w:szCs w:val="24"/>
        </w:rPr>
        <w:t>18.</w:t>
      </w:r>
      <w:r w:rsidRPr="00DA3170">
        <w:rPr>
          <w:b/>
          <w:sz w:val="24"/>
          <w:szCs w:val="24"/>
        </w:rPr>
        <w:tab/>
      </w:r>
      <w:r w:rsidR="00A70100" w:rsidRPr="00DA3170">
        <w:rPr>
          <w:b/>
          <w:sz w:val="24"/>
          <w:szCs w:val="24"/>
        </w:rPr>
        <w:t>Závěrečné ustanovení</w:t>
      </w:r>
    </w:p>
    <w:p w:rsidR="00A70100" w:rsidRPr="00DA3170" w:rsidRDefault="00A70100" w:rsidP="00F835B2">
      <w:pPr>
        <w:pStyle w:val="Zkladntextodsazen2"/>
        <w:spacing w:line="276" w:lineRule="auto"/>
        <w:ind w:left="0" w:firstLine="0"/>
        <w:rPr>
          <w:szCs w:val="24"/>
        </w:rPr>
      </w:pPr>
      <w:r w:rsidRPr="00DA3170">
        <w:rPr>
          <w:szCs w:val="24"/>
        </w:rPr>
        <w:t xml:space="preserve">Touto výzvou oznamuje zadavatel zahájení zadávacího řízení pro zadání výše uvedené veřejné zakázky malého rozsahu, která je zadávána postupem mimo režim </w:t>
      </w:r>
      <w:r w:rsidR="001B0FD0" w:rsidRPr="00DA3170">
        <w:rPr>
          <w:szCs w:val="24"/>
        </w:rPr>
        <w:t>ZZVZ</w:t>
      </w:r>
      <w:r w:rsidRPr="00DA3170">
        <w:rPr>
          <w:szCs w:val="24"/>
        </w:rPr>
        <w:t xml:space="preserve"> s výjimkou zásad uvedených v </w:t>
      </w:r>
      <w:proofErr w:type="spellStart"/>
      <w:r w:rsidRPr="00DA3170">
        <w:rPr>
          <w:szCs w:val="24"/>
        </w:rPr>
        <w:t>ust</w:t>
      </w:r>
      <w:proofErr w:type="spellEnd"/>
      <w:r w:rsidRPr="00DA3170">
        <w:rPr>
          <w:szCs w:val="24"/>
        </w:rPr>
        <w:t>. § 6 tohoto zákona. Jakýkoliv postup či úkon zadavatele učiněný v tomto řízení není postupem či úkonem podle zákona o veřejných zakázkách, byť by takový úkon či postup formálně připomínal. Pokud je tedy v zadávací dokumentaci například obsažen odkaz na konkrétní ustanovení zákona o veřejných zakázkách, je postup podle tohoto ustanovení použit pouze jako zadavatelem dobrovolně zvolená forma v daném zadávacím řízení.</w:t>
      </w:r>
    </w:p>
    <w:p w:rsidR="004B7D98" w:rsidRPr="00DA3170" w:rsidRDefault="004B7D98" w:rsidP="004576D3">
      <w:pPr>
        <w:spacing w:line="276" w:lineRule="auto"/>
        <w:rPr>
          <w:sz w:val="24"/>
          <w:szCs w:val="24"/>
        </w:rPr>
      </w:pPr>
    </w:p>
    <w:p w:rsidR="00021122" w:rsidRPr="00DA3170" w:rsidRDefault="00F05609" w:rsidP="004576D3">
      <w:pPr>
        <w:spacing w:line="276" w:lineRule="auto"/>
        <w:rPr>
          <w:sz w:val="24"/>
          <w:szCs w:val="24"/>
        </w:rPr>
      </w:pPr>
      <w:r>
        <w:rPr>
          <w:sz w:val="24"/>
          <w:szCs w:val="24"/>
        </w:rPr>
        <w:t>Zadávací dokumentace byla schválena radou města usnesením č.</w:t>
      </w:r>
      <w:r w:rsidR="00D82A43">
        <w:rPr>
          <w:sz w:val="24"/>
          <w:szCs w:val="24"/>
        </w:rPr>
        <w:t xml:space="preserve"> 119/20</w:t>
      </w:r>
      <w:r>
        <w:rPr>
          <w:sz w:val="24"/>
          <w:szCs w:val="24"/>
        </w:rPr>
        <w:t xml:space="preserve"> ze dne</w:t>
      </w:r>
      <w:r w:rsidR="00D82A43">
        <w:rPr>
          <w:sz w:val="24"/>
          <w:szCs w:val="24"/>
        </w:rPr>
        <w:t xml:space="preserve"> 10.2.2020.</w:t>
      </w:r>
      <w:bookmarkStart w:id="4" w:name="_GoBack"/>
      <w:bookmarkEnd w:id="4"/>
    </w:p>
    <w:p w:rsidR="00021122" w:rsidRPr="00DA3170" w:rsidRDefault="00021122" w:rsidP="004576D3">
      <w:pPr>
        <w:spacing w:line="276" w:lineRule="auto"/>
        <w:rPr>
          <w:sz w:val="24"/>
          <w:szCs w:val="24"/>
        </w:rPr>
      </w:pPr>
    </w:p>
    <w:p w:rsidR="00021122" w:rsidRPr="00DA3170" w:rsidRDefault="00021122" w:rsidP="004576D3">
      <w:pPr>
        <w:spacing w:line="276" w:lineRule="auto"/>
        <w:rPr>
          <w:sz w:val="24"/>
          <w:szCs w:val="24"/>
        </w:rPr>
      </w:pPr>
    </w:p>
    <w:p w:rsidR="00021122" w:rsidRPr="00DA3170" w:rsidRDefault="00021122" w:rsidP="004576D3">
      <w:pPr>
        <w:spacing w:line="276" w:lineRule="auto"/>
        <w:rPr>
          <w:sz w:val="24"/>
          <w:szCs w:val="24"/>
        </w:rPr>
      </w:pPr>
    </w:p>
    <w:p w:rsidR="00C6797C" w:rsidRPr="00DA3170" w:rsidRDefault="00C6797C" w:rsidP="004576D3">
      <w:pPr>
        <w:tabs>
          <w:tab w:val="left" w:pos="851"/>
        </w:tabs>
        <w:spacing w:line="276" w:lineRule="auto"/>
        <w:rPr>
          <w:sz w:val="24"/>
          <w:szCs w:val="24"/>
        </w:rPr>
      </w:pPr>
      <w:r w:rsidRPr="00DA3170">
        <w:rPr>
          <w:sz w:val="24"/>
          <w:szCs w:val="24"/>
        </w:rPr>
        <w:lastRenderedPageBreak/>
        <w:t>Přílohy:</w:t>
      </w:r>
      <w:r w:rsidRPr="00DA3170">
        <w:rPr>
          <w:sz w:val="24"/>
          <w:szCs w:val="24"/>
        </w:rPr>
        <w:tab/>
        <w:t>1) Krycí list nabídky</w:t>
      </w:r>
    </w:p>
    <w:p w:rsidR="00C6797C" w:rsidRPr="00DA3170" w:rsidRDefault="00C6797C" w:rsidP="004576D3">
      <w:pPr>
        <w:tabs>
          <w:tab w:val="left" w:pos="851"/>
        </w:tabs>
        <w:spacing w:line="276" w:lineRule="auto"/>
        <w:rPr>
          <w:sz w:val="24"/>
          <w:szCs w:val="24"/>
        </w:rPr>
      </w:pPr>
      <w:r w:rsidRPr="00DA3170">
        <w:rPr>
          <w:sz w:val="24"/>
          <w:szCs w:val="24"/>
        </w:rPr>
        <w:tab/>
        <w:t>2) ČP k prokázání základní</w:t>
      </w:r>
      <w:r w:rsidR="00FD433D" w:rsidRPr="00DA3170">
        <w:rPr>
          <w:sz w:val="24"/>
          <w:szCs w:val="24"/>
        </w:rPr>
        <w:t xml:space="preserve"> způsobilosti</w:t>
      </w:r>
    </w:p>
    <w:p w:rsidR="001B6984" w:rsidRPr="00DA3170" w:rsidRDefault="00650581" w:rsidP="004576D3">
      <w:pPr>
        <w:spacing w:line="276" w:lineRule="auto"/>
        <w:rPr>
          <w:sz w:val="24"/>
          <w:szCs w:val="24"/>
        </w:rPr>
      </w:pPr>
      <w:r w:rsidRPr="00DA3170">
        <w:rPr>
          <w:sz w:val="24"/>
          <w:szCs w:val="24"/>
        </w:rPr>
        <w:tab/>
        <w:t xml:space="preserve">  3) Dotazník </w:t>
      </w:r>
      <w:r w:rsidR="00A60078" w:rsidRPr="00DA3170">
        <w:rPr>
          <w:sz w:val="24"/>
          <w:szCs w:val="24"/>
        </w:rPr>
        <w:t>zhotovitele</w:t>
      </w:r>
    </w:p>
    <w:p w:rsidR="00480876" w:rsidRPr="00DA3170" w:rsidRDefault="00480876" w:rsidP="00021122">
      <w:pPr>
        <w:spacing w:line="276" w:lineRule="auto"/>
        <w:rPr>
          <w:sz w:val="24"/>
          <w:szCs w:val="24"/>
        </w:rPr>
      </w:pPr>
      <w:r w:rsidRPr="00DA3170">
        <w:rPr>
          <w:sz w:val="24"/>
          <w:szCs w:val="24"/>
        </w:rPr>
        <w:tab/>
        <w:t xml:space="preserve"> </w:t>
      </w:r>
      <w:r w:rsidR="00021122" w:rsidRPr="00DA3170">
        <w:rPr>
          <w:sz w:val="24"/>
          <w:szCs w:val="24"/>
        </w:rPr>
        <w:t xml:space="preserve"> </w:t>
      </w:r>
      <w:r w:rsidRPr="00DA3170">
        <w:rPr>
          <w:sz w:val="24"/>
          <w:szCs w:val="24"/>
        </w:rPr>
        <w:t>4) Návrh SOD</w:t>
      </w:r>
    </w:p>
    <w:p w:rsidR="00480876" w:rsidRPr="00DA3170" w:rsidRDefault="00480876" w:rsidP="004576D3">
      <w:pPr>
        <w:spacing w:line="276" w:lineRule="auto"/>
        <w:rPr>
          <w:sz w:val="24"/>
          <w:szCs w:val="24"/>
        </w:rPr>
      </w:pPr>
      <w:r w:rsidRPr="00DA3170">
        <w:rPr>
          <w:sz w:val="24"/>
          <w:szCs w:val="24"/>
        </w:rPr>
        <w:tab/>
        <w:t xml:space="preserve">  5) Projektová dokumentace</w:t>
      </w:r>
    </w:p>
    <w:p w:rsidR="00480876" w:rsidRPr="00DA3170" w:rsidRDefault="00480876" w:rsidP="004576D3">
      <w:pPr>
        <w:spacing w:line="276" w:lineRule="auto"/>
        <w:rPr>
          <w:sz w:val="24"/>
          <w:szCs w:val="24"/>
        </w:rPr>
      </w:pPr>
      <w:r w:rsidRPr="00DA3170">
        <w:rPr>
          <w:sz w:val="24"/>
          <w:szCs w:val="24"/>
        </w:rPr>
        <w:tab/>
        <w:t xml:space="preserve">  6) Výkaz výměr – soupis prací</w:t>
      </w:r>
    </w:p>
    <w:p w:rsidR="003C1F5C" w:rsidRPr="00DA3170" w:rsidRDefault="003C1F5C" w:rsidP="004576D3">
      <w:pPr>
        <w:spacing w:line="276" w:lineRule="auto"/>
        <w:rPr>
          <w:sz w:val="24"/>
          <w:szCs w:val="24"/>
        </w:rPr>
      </w:pPr>
    </w:p>
    <w:p w:rsidR="0061221F" w:rsidRPr="00DA3170" w:rsidRDefault="0061221F" w:rsidP="004576D3">
      <w:pPr>
        <w:spacing w:line="276" w:lineRule="auto"/>
        <w:rPr>
          <w:sz w:val="24"/>
          <w:szCs w:val="24"/>
        </w:rPr>
      </w:pPr>
    </w:p>
    <w:p w:rsidR="0061221F" w:rsidRPr="00DA3170" w:rsidRDefault="0061221F" w:rsidP="004576D3">
      <w:pPr>
        <w:spacing w:line="276" w:lineRule="auto"/>
        <w:rPr>
          <w:sz w:val="24"/>
          <w:szCs w:val="24"/>
        </w:rPr>
      </w:pPr>
    </w:p>
    <w:p w:rsidR="0061221F" w:rsidRPr="00DA3170" w:rsidRDefault="0061221F" w:rsidP="004576D3">
      <w:pPr>
        <w:spacing w:line="276" w:lineRule="auto"/>
        <w:rPr>
          <w:sz w:val="24"/>
          <w:szCs w:val="24"/>
        </w:rPr>
      </w:pPr>
    </w:p>
    <w:p w:rsidR="0061221F" w:rsidRPr="00DA3170" w:rsidRDefault="0061221F" w:rsidP="004576D3">
      <w:pPr>
        <w:spacing w:line="276" w:lineRule="auto"/>
        <w:rPr>
          <w:sz w:val="24"/>
          <w:szCs w:val="24"/>
        </w:rPr>
      </w:pPr>
    </w:p>
    <w:p w:rsidR="004B7D98" w:rsidRPr="00DA3170" w:rsidRDefault="004B7D98" w:rsidP="004576D3">
      <w:pPr>
        <w:pStyle w:val="Nadpis1"/>
        <w:spacing w:line="276" w:lineRule="auto"/>
        <w:rPr>
          <w:szCs w:val="24"/>
        </w:rPr>
      </w:pPr>
      <w:r w:rsidRPr="00DA3170">
        <w:rPr>
          <w:szCs w:val="24"/>
        </w:rPr>
        <w:t xml:space="preserve">V Ostrově </w:t>
      </w:r>
      <w:proofErr w:type="gramStart"/>
      <w:r w:rsidRPr="00DA3170">
        <w:rPr>
          <w:szCs w:val="24"/>
        </w:rPr>
        <w:t xml:space="preserve">dne </w:t>
      </w:r>
      <w:r w:rsidR="008E701C" w:rsidRPr="00DA3170">
        <w:rPr>
          <w:szCs w:val="24"/>
        </w:rPr>
        <w:t xml:space="preserve"> .............................</w:t>
      </w:r>
      <w:proofErr w:type="gramEnd"/>
    </w:p>
    <w:p w:rsidR="004B7D98" w:rsidRPr="00DA3170" w:rsidRDefault="004B7D98" w:rsidP="004576D3">
      <w:pPr>
        <w:tabs>
          <w:tab w:val="center" w:pos="6804"/>
        </w:tabs>
        <w:spacing w:line="276" w:lineRule="auto"/>
        <w:ind w:left="426" w:hanging="426"/>
        <w:rPr>
          <w:sz w:val="24"/>
          <w:szCs w:val="24"/>
        </w:rPr>
      </w:pPr>
    </w:p>
    <w:p w:rsidR="00E20D0B" w:rsidRPr="00DA3170" w:rsidRDefault="004B7D98" w:rsidP="004576D3">
      <w:pPr>
        <w:tabs>
          <w:tab w:val="center" w:pos="6804"/>
        </w:tabs>
        <w:spacing w:line="276" w:lineRule="auto"/>
        <w:ind w:left="426" w:hanging="426"/>
        <w:rPr>
          <w:sz w:val="24"/>
          <w:szCs w:val="24"/>
        </w:rPr>
      </w:pPr>
      <w:r w:rsidRPr="00DA3170">
        <w:rPr>
          <w:sz w:val="24"/>
          <w:szCs w:val="24"/>
        </w:rPr>
        <w:tab/>
      </w:r>
      <w:r w:rsidRPr="00DA3170">
        <w:rPr>
          <w:sz w:val="24"/>
          <w:szCs w:val="24"/>
        </w:rPr>
        <w:tab/>
      </w:r>
      <w:r w:rsidR="004576D3" w:rsidRPr="00DA3170">
        <w:rPr>
          <w:sz w:val="24"/>
          <w:szCs w:val="24"/>
        </w:rPr>
        <w:t xml:space="preserve">Ing. </w:t>
      </w:r>
      <w:r w:rsidR="00785406" w:rsidRPr="00DA3170">
        <w:rPr>
          <w:sz w:val="24"/>
          <w:szCs w:val="24"/>
        </w:rPr>
        <w:t>Jan Bureš</w:t>
      </w:r>
    </w:p>
    <w:p w:rsidR="00E20D0B" w:rsidRPr="008A4B63" w:rsidRDefault="00E20D0B" w:rsidP="004576D3">
      <w:pPr>
        <w:tabs>
          <w:tab w:val="center" w:pos="6804"/>
        </w:tabs>
        <w:spacing w:line="276" w:lineRule="auto"/>
        <w:ind w:left="426" w:hanging="426"/>
        <w:rPr>
          <w:sz w:val="24"/>
          <w:szCs w:val="24"/>
        </w:rPr>
      </w:pPr>
      <w:r w:rsidRPr="008A4B63">
        <w:rPr>
          <w:sz w:val="24"/>
          <w:szCs w:val="24"/>
        </w:rPr>
        <w:tab/>
      </w:r>
      <w:r w:rsidRPr="008A4B63">
        <w:rPr>
          <w:sz w:val="24"/>
          <w:szCs w:val="24"/>
        </w:rPr>
        <w:tab/>
      </w:r>
      <w:r w:rsidR="00B1329D">
        <w:rPr>
          <w:sz w:val="24"/>
          <w:szCs w:val="24"/>
        </w:rPr>
        <w:t>s</w:t>
      </w:r>
      <w:r w:rsidR="004576D3" w:rsidRPr="008A4B63">
        <w:rPr>
          <w:sz w:val="24"/>
          <w:szCs w:val="24"/>
        </w:rPr>
        <w:t>tarosta</w:t>
      </w:r>
      <w:r w:rsidR="00B1329D">
        <w:rPr>
          <w:sz w:val="24"/>
          <w:szCs w:val="24"/>
        </w:rPr>
        <w:t xml:space="preserve"> města</w:t>
      </w:r>
    </w:p>
    <w:p w:rsidR="009F2E9A" w:rsidRPr="00CA2C38" w:rsidRDefault="009F2E9A" w:rsidP="004576D3">
      <w:pPr>
        <w:spacing w:before="120" w:after="120" w:line="276" w:lineRule="auto"/>
        <w:jc w:val="center"/>
        <w:rPr>
          <w:rFonts w:asciiTheme="minorHAnsi" w:hAnsiTheme="minorHAnsi" w:cs="Arial"/>
          <w:b/>
          <w:sz w:val="32"/>
        </w:rPr>
        <w:sectPr w:rsidR="009F2E9A" w:rsidRPr="00CA2C38">
          <w:headerReference w:type="default" r:id="rId28"/>
          <w:footerReference w:type="default" r:id="rId29"/>
          <w:pgSz w:w="11906" w:h="16838"/>
          <w:pgMar w:top="1252" w:right="1417" w:bottom="1135" w:left="1417" w:header="708" w:footer="708" w:gutter="0"/>
          <w:cols w:space="708"/>
        </w:sectPr>
      </w:pPr>
    </w:p>
    <w:p w:rsidR="00EB75B8" w:rsidRPr="00CA2C38" w:rsidRDefault="00EB75B8" w:rsidP="004576D3">
      <w:pPr>
        <w:spacing w:before="120" w:after="120" w:line="276" w:lineRule="auto"/>
        <w:jc w:val="center"/>
        <w:rPr>
          <w:rFonts w:asciiTheme="minorHAnsi" w:hAnsiTheme="minorHAnsi" w:cs="Arial"/>
          <w:b/>
          <w:sz w:val="32"/>
        </w:rPr>
      </w:pPr>
      <w:r w:rsidRPr="00CA2C38">
        <w:rPr>
          <w:rFonts w:asciiTheme="minorHAnsi" w:hAnsiTheme="minorHAnsi" w:cs="Arial"/>
          <w:b/>
          <w:sz w:val="32"/>
        </w:rPr>
        <w:lastRenderedPageBreak/>
        <w:t>Krycí list nabídky</w:t>
      </w:r>
    </w:p>
    <w:p w:rsidR="00EB75B8" w:rsidRPr="00CA2C38" w:rsidRDefault="00EB75B8" w:rsidP="004576D3">
      <w:pPr>
        <w:spacing w:before="120" w:after="120" w:line="276" w:lineRule="auto"/>
        <w:jc w:val="center"/>
        <w:rPr>
          <w:rFonts w:asciiTheme="minorHAnsi" w:hAnsiTheme="minorHAnsi" w:cs="Arial"/>
          <w:sz w:val="22"/>
          <w:szCs w:val="22"/>
        </w:rPr>
      </w:pPr>
      <w:r w:rsidRPr="00CA2C38">
        <w:rPr>
          <w:rFonts w:asciiTheme="minorHAnsi" w:hAnsiTheme="minorHAnsi" w:cs="Arial"/>
          <w:sz w:val="22"/>
          <w:szCs w:val="22"/>
        </w:rPr>
        <w:t>na veřejnou zakázku:</w:t>
      </w:r>
    </w:p>
    <w:p w:rsidR="009E77C5" w:rsidRDefault="00792088" w:rsidP="00792088">
      <w:pPr>
        <w:spacing w:before="120" w:line="360" w:lineRule="auto"/>
        <w:rPr>
          <w:rFonts w:ascii="Book Antiqua" w:hAnsi="Book Antiqua"/>
          <w:b/>
          <w:sz w:val="24"/>
          <w:szCs w:val="24"/>
        </w:rPr>
      </w:pPr>
      <w:r w:rsidRPr="00792088">
        <w:rPr>
          <w:rFonts w:ascii="Book Antiqua" w:hAnsi="Book Antiqua"/>
          <w:b/>
          <w:sz w:val="24"/>
          <w:szCs w:val="24"/>
        </w:rPr>
        <w:t>Nová pracoviště Městské policie v Ostrově v 1.NP objektu Hlavní třída 797 a 796</w:t>
      </w:r>
    </w:p>
    <w:p w:rsidR="00792088" w:rsidRPr="00F04884" w:rsidRDefault="00792088" w:rsidP="00792088">
      <w:pPr>
        <w:spacing w:before="120" w:line="360" w:lineRule="auto"/>
        <w:rPr>
          <w:rFonts w:ascii="Book Antiqua" w:hAnsi="Book Antiqua"/>
          <w:b/>
          <w:sz w:val="24"/>
          <w:szCs w:val="24"/>
        </w:rPr>
      </w:pPr>
    </w:p>
    <w:p w:rsidR="00EB75B8" w:rsidRPr="00FD433D" w:rsidRDefault="00EB75B8" w:rsidP="009014A1">
      <w:pPr>
        <w:spacing w:line="360" w:lineRule="auto"/>
        <w:jc w:val="both"/>
        <w:rPr>
          <w:rFonts w:asciiTheme="minorHAnsi" w:hAnsiTheme="minorHAnsi" w:cs="Arial"/>
          <w:b/>
          <w:sz w:val="24"/>
          <w:szCs w:val="24"/>
          <w:u w:val="single"/>
        </w:rPr>
      </w:pPr>
      <w:r w:rsidRPr="00FD433D">
        <w:rPr>
          <w:rFonts w:asciiTheme="minorHAnsi" w:hAnsiTheme="minorHAnsi" w:cs="Arial"/>
          <w:b/>
          <w:sz w:val="24"/>
          <w:szCs w:val="24"/>
          <w:u w:val="single"/>
        </w:rPr>
        <w:t>Údaje o dodavateli</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Obchodní jméno</w:t>
            </w:r>
          </w:p>
        </w:tc>
        <w:tc>
          <w:tcPr>
            <w:tcW w:w="5389" w:type="dxa"/>
          </w:tcPr>
          <w:p w:rsidR="00EB75B8" w:rsidRPr="00FD433D" w:rsidRDefault="00EB75B8" w:rsidP="009014A1">
            <w:pPr>
              <w:rPr>
                <w:rFonts w:asciiTheme="minorHAnsi" w:hAnsiTheme="minorHAnsi" w:cs="Arial"/>
                <w:sz w:val="24"/>
                <w:szCs w:val="24"/>
              </w:rPr>
            </w:pPr>
          </w:p>
        </w:tc>
      </w:tr>
      <w:tr w:rsidR="009014A1" w:rsidRPr="00FD433D" w:rsidTr="009014A1">
        <w:trPr>
          <w:trHeight w:hRule="exact" w:val="680"/>
        </w:trPr>
        <w:tc>
          <w:tcPr>
            <w:tcW w:w="3823" w:type="dxa"/>
          </w:tcPr>
          <w:p w:rsidR="009014A1" w:rsidRPr="00FD433D" w:rsidRDefault="009014A1" w:rsidP="009014A1">
            <w:pPr>
              <w:rPr>
                <w:rFonts w:asciiTheme="minorHAnsi" w:hAnsiTheme="minorHAnsi" w:cs="Arial"/>
                <w:sz w:val="24"/>
                <w:szCs w:val="24"/>
              </w:rPr>
            </w:pPr>
            <w:r w:rsidRPr="00FD433D">
              <w:rPr>
                <w:rFonts w:asciiTheme="minorHAnsi" w:hAnsiTheme="minorHAnsi" w:cs="Arial"/>
                <w:sz w:val="24"/>
                <w:szCs w:val="24"/>
              </w:rPr>
              <w:t>Právní forma</w:t>
            </w:r>
          </w:p>
        </w:tc>
        <w:tc>
          <w:tcPr>
            <w:tcW w:w="5389" w:type="dxa"/>
          </w:tcPr>
          <w:p w:rsidR="009014A1" w:rsidRPr="00FD433D" w:rsidRDefault="009014A1"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 xml:space="preserve">Sídlo, </w:t>
            </w:r>
            <w:r w:rsidR="006878DE" w:rsidRPr="00FD433D">
              <w:rPr>
                <w:rFonts w:asciiTheme="minorHAnsi" w:hAnsiTheme="minorHAnsi" w:cs="Arial"/>
                <w:sz w:val="24"/>
                <w:szCs w:val="24"/>
              </w:rPr>
              <w:t>resp. místo</w:t>
            </w:r>
            <w:r w:rsidRPr="00FD433D">
              <w:rPr>
                <w:rFonts w:asciiTheme="minorHAnsi" w:hAnsiTheme="minorHAnsi" w:cs="Arial"/>
                <w:sz w:val="24"/>
                <w:szCs w:val="24"/>
              </w:rPr>
              <w:t xml:space="preserve"> podnikání </w:t>
            </w:r>
            <w:r w:rsidR="009014A1">
              <w:rPr>
                <w:rFonts w:asciiTheme="minorHAnsi" w:hAnsiTheme="minorHAnsi" w:cs="Arial"/>
                <w:sz w:val="24"/>
                <w:szCs w:val="24"/>
              </w:rPr>
              <w:t>FO</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Bydliště (u fyzické osoby)</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EB75B8" w:rsidP="009014A1">
            <w:pPr>
              <w:rPr>
                <w:rFonts w:asciiTheme="minorHAnsi" w:hAnsiTheme="minorHAnsi" w:cs="Arial"/>
                <w:sz w:val="24"/>
                <w:szCs w:val="24"/>
              </w:rPr>
            </w:pPr>
            <w:r w:rsidRPr="00FD433D">
              <w:rPr>
                <w:rFonts w:asciiTheme="minorHAnsi" w:hAnsiTheme="minorHAnsi" w:cs="Arial"/>
                <w:sz w:val="24"/>
                <w:szCs w:val="24"/>
              </w:rPr>
              <w:t>IČ</w:t>
            </w:r>
            <w:r w:rsidR="0076336B" w:rsidRPr="00FD433D">
              <w:rPr>
                <w:rFonts w:asciiTheme="minorHAnsi" w:hAnsiTheme="minorHAnsi" w:cs="Arial"/>
                <w:sz w:val="24"/>
                <w:szCs w:val="24"/>
              </w:rPr>
              <w:t>O</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9014A1" w:rsidP="009873B7">
            <w:pPr>
              <w:rPr>
                <w:rFonts w:asciiTheme="minorHAnsi" w:hAnsiTheme="minorHAnsi" w:cs="Arial"/>
                <w:sz w:val="24"/>
                <w:szCs w:val="24"/>
              </w:rPr>
            </w:pPr>
            <w:r>
              <w:rPr>
                <w:rFonts w:asciiTheme="minorHAnsi" w:hAnsiTheme="minorHAnsi" w:cs="Arial"/>
                <w:sz w:val="24"/>
                <w:szCs w:val="24"/>
              </w:rPr>
              <w:t>Kontaktní osoba</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9014A1" w:rsidP="009014A1">
            <w:pPr>
              <w:rPr>
                <w:rFonts w:asciiTheme="minorHAnsi" w:hAnsiTheme="minorHAnsi" w:cs="Arial"/>
                <w:sz w:val="24"/>
                <w:szCs w:val="24"/>
              </w:rPr>
            </w:pPr>
            <w:r w:rsidRPr="00FD433D">
              <w:rPr>
                <w:rFonts w:asciiTheme="minorHAnsi" w:hAnsiTheme="minorHAnsi" w:cs="Arial"/>
                <w:sz w:val="24"/>
                <w:szCs w:val="24"/>
              </w:rPr>
              <w:t>Telefon</w:t>
            </w:r>
          </w:p>
        </w:tc>
        <w:tc>
          <w:tcPr>
            <w:tcW w:w="5389" w:type="dxa"/>
          </w:tcPr>
          <w:p w:rsidR="00EB75B8" w:rsidRPr="00FD433D" w:rsidRDefault="00EB75B8" w:rsidP="009014A1">
            <w:pPr>
              <w:rPr>
                <w:rFonts w:asciiTheme="minorHAnsi" w:hAnsiTheme="minorHAnsi" w:cs="Arial"/>
                <w:sz w:val="24"/>
                <w:szCs w:val="24"/>
              </w:rPr>
            </w:pPr>
          </w:p>
        </w:tc>
      </w:tr>
      <w:tr w:rsidR="00EB75B8" w:rsidRPr="00FD433D" w:rsidTr="009014A1">
        <w:trPr>
          <w:trHeight w:hRule="exact" w:val="680"/>
        </w:trPr>
        <w:tc>
          <w:tcPr>
            <w:tcW w:w="3823" w:type="dxa"/>
          </w:tcPr>
          <w:p w:rsidR="00EB75B8" w:rsidRPr="00FD433D" w:rsidRDefault="009014A1" w:rsidP="009014A1">
            <w:pPr>
              <w:rPr>
                <w:rFonts w:asciiTheme="minorHAnsi" w:hAnsiTheme="minorHAnsi" w:cs="Arial"/>
                <w:sz w:val="24"/>
                <w:szCs w:val="24"/>
              </w:rPr>
            </w:pPr>
            <w:r w:rsidRPr="00FD433D">
              <w:rPr>
                <w:rFonts w:asciiTheme="minorHAnsi" w:hAnsiTheme="minorHAnsi" w:cs="Arial"/>
                <w:sz w:val="24"/>
                <w:szCs w:val="24"/>
              </w:rPr>
              <w:t>E-mail</w:t>
            </w:r>
          </w:p>
        </w:tc>
        <w:tc>
          <w:tcPr>
            <w:tcW w:w="5389" w:type="dxa"/>
          </w:tcPr>
          <w:p w:rsidR="00EB75B8" w:rsidRPr="00FD433D" w:rsidRDefault="00EB75B8" w:rsidP="009014A1">
            <w:pPr>
              <w:rPr>
                <w:rFonts w:asciiTheme="minorHAnsi" w:hAnsiTheme="minorHAnsi" w:cs="Arial"/>
                <w:sz w:val="24"/>
                <w:szCs w:val="24"/>
              </w:rPr>
            </w:pPr>
          </w:p>
        </w:tc>
      </w:tr>
    </w:tbl>
    <w:p w:rsidR="00EB75B8" w:rsidRPr="00FD433D" w:rsidRDefault="00EB75B8" w:rsidP="009014A1">
      <w:pPr>
        <w:spacing w:before="120" w:line="360" w:lineRule="auto"/>
        <w:jc w:val="both"/>
        <w:rPr>
          <w:rFonts w:asciiTheme="minorHAnsi" w:hAnsiTheme="minorHAnsi" w:cs="Arial"/>
          <w:b/>
          <w:sz w:val="24"/>
          <w:szCs w:val="24"/>
          <w:u w:val="single"/>
        </w:rPr>
      </w:pPr>
      <w:r w:rsidRPr="00FD433D">
        <w:rPr>
          <w:rFonts w:asciiTheme="minorHAnsi" w:hAnsiTheme="minorHAnsi" w:cs="Arial"/>
          <w:b/>
          <w:sz w:val="24"/>
          <w:szCs w:val="24"/>
          <w:u w:val="single"/>
        </w:rPr>
        <w:t>Cenová nabídka:</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5389"/>
      </w:tblGrid>
      <w:tr w:rsidR="00EB75B8" w:rsidRPr="00FD433D" w:rsidTr="00BD22EC">
        <w:trPr>
          <w:trHeight w:hRule="exact" w:val="743"/>
        </w:trPr>
        <w:tc>
          <w:tcPr>
            <w:tcW w:w="3823" w:type="dxa"/>
            <w:vAlign w:val="center"/>
          </w:tcPr>
          <w:p w:rsidR="00EB75B8" w:rsidRPr="00FD433D" w:rsidRDefault="00734FD8" w:rsidP="002C07DD">
            <w:pPr>
              <w:spacing w:line="276" w:lineRule="auto"/>
              <w:rPr>
                <w:rFonts w:asciiTheme="minorHAnsi" w:hAnsiTheme="minorHAnsi" w:cs="Arial"/>
                <w:sz w:val="24"/>
                <w:szCs w:val="24"/>
              </w:rPr>
            </w:pPr>
            <w:r w:rsidRPr="00FD433D">
              <w:rPr>
                <w:rFonts w:asciiTheme="minorHAnsi" w:hAnsiTheme="minorHAnsi" w:cs="Arial"/>
                <w:sz w:val="24"/>
                <w:szCs w:val="24"/>
              </w:rPr>
              <w:t>Cen</w:t>
            </w:r>
            <w:r w:rsidR="00162E1B" w:rsidRPr="00FD433D">
              <w:rPr>
                <w:rFonts w:asciiTheme="minorHAnsi" w:hAnsiTheme="minorHAnsi" w:cs="Arial"/>
                <w:sz w:val="24"/>
                <w:szCs w:val="24"/>
              </w:rPr>
              <w:t>a</w:t>
            </w:r>
            <w:r w:rsidR="00CF5461">
              <w:rPr>
                <w:rFonts w:asciiTheme="minorHAnsi" w:hAnsiTheme="minorHAnsi" w:cs="Arial"/>
                <w:sz w:val="24"/>
                <w:szCs w:val="24"/>
              </w:rPr>
              <w:t xml:space="preserve"> </w:t>
            </w:r>
            <w:proofErr w:type="gramStart"/>
            <w:r w:rsidR="002C07DD">
              <w:rPr>
                <w:rFonts w:asciiTheme="minorHAnsi" w:hAnsiTheme="minorHAnsi" w:cs="Arial"/>
                <w:sz w:val="24"/>
                <w:szCs w:val="24"/>
              </w:rPr>
              <w:t xml:space="preserve">díla </w:t>
            </w:r>
            <w:r w:rsidRPr="00FD433D">
              <w:rPr>
                <w:rFonts w:asciiTheme="minorHAnsi" w:hAnsiTheme="minorHAnsi" w:cs="Arial"/>
                <w:sz w:val="24"/>
                <w:szCs w:val="24"/>
              </w:rPr>
              <w:t xml:space="preserve"> bez</w:t>
            </w:r>
            <w:proofErr w:type="gramEnd"/>
            <w:r w:rsidRPr="00FD433D">
              <w:rPr>
                <w:rFonts w:asciiTheme="minorHAnsi" w:hAnsiTheme="minorHAnsi" w:cs="Arial"/>
                <w:sz w:val="24"/>
                <w:szCs w:val="24"/>
              </w:rPr>
              <w:t xml:space="preserve"> DPH</w:t>
            </w:r>
          </w:p>
        </w:tc>
        <w:tc>
          <w:tcPr>
            <w:tcW w:w="5389" w:type="dxa"/>
            <w:vAlign w:val="center"/>
          </w:tcPr>
          <w:p w:rsidR="00EB75B8" w:rsidRPr="00FD433D" w:rsidRDefault="00EB75B8" w:rsidP="004576D3">
            <w:pPr>
              <w:spacing w:line="276" w:lineRule="auto"/>
              <w:rPr>
                <w:rFonts w:asciiTheme="minorHAnsi" w:hAnsiTheme="minorHAnsi" w:cs="Arial"/>
                <w:sz w:val="24"/>
                <w:szCs w:val="24"/>
              </w:rPr>
            </w:pPr>
          </w:p>
        </w:tc>
      </w:tr>
      <w:tr w:rsidR="00734FD8" w:rsidRPr="00FD433D" w:rsidTr="00BD22EC">
        <w:trPr>
          <w:trHeight w:hRule="exact" w:val="90"/>
        </w:trPr>
        <w:tc>
          <w:tcPr>
            <w:tcW w:w="3823" w:type="dxa"/>
            <w:vAlign w:val="center"/>
          </w:tcPr>
          <w:p w:rsidR="00734FD8" w:rsidRPr="00FD433D" w:rsidRDefault="00734FD8" w:rsidP="00CF5461">
            <w:pPr>
              <w:spacing w:line="276" w:lineRule="auto"/>
              <w:rPr>
                <w:rFonts w:asciiTheme="minorHAnsi" w:hAnsiTheme="minorHAnsi" w:cs="Arial"/>
                <w:sz w:val="24"/>
                <w:szCs w:val="24"/>
              </w:rPr>
            </w:pPr>
          </w:p>
        </w:tc>
        <w:tc>
          <w:tcPr>
            <w:tcW w:w="5389" w:type="dxa"/>
            <w:vAlign w:val="center"/>
          </w:tcPr>
          <w:p w:rsidR="00734FD8" w:rsidRPr="00FD433D" w:rsidRDefault="00734FD8" w:rsidP="004576D3">
            <w:pPr>
              <w:spacing w:line="276" w:lineRule="auto"/>
              <w:rPr>
                <w:rFonts w:asciiTheme="minorHAnsi" w:hAnsiTheme="minorHAnsi" w:cs="Arial"/>
                <w:sz w:val="24"/>
                <w:szCs w:val="24"/>
              </w:rPr>
            </w:pPr>
          </w:p>
        </w:tc>
      </w:tr>
      <w:tr w:rsidR="00734FD8" w:rsidRPr="00FD433D" w:rsidTr="00BD22EC">
        <w:trPr>
          <w:trHeight w:hRule="exact" w:val="754"/>
        </w:trPr>
        <w:tc>
          <w:tcPr>
            <w:tcW w:w="3823" w:type="dxa"/>
            <w:vAlign w:val="center"/>
          </w:tcPr>
          <w:p w:rsidR="00734FD8" w:rsidRPr="00FD433D" w:rsidRDefault="002C07DD" w:rsidP="00734FD8">
            <w:pPr>
              <w:spacing w:line="276" w:lineRule="auto"/>
              <w:rPr>
                <w:rFonts w:asciiTheme="minorHAnsi" w:hAnsiTheme="minorHAnsi" w:cs="Arial"/>
                <w:sz w:val="24"/>
                <w:szCs w:val="24"/>
              </w:rPr>
            </w:pPr>
            <w:r>
              <w:rPr>
                <w:rFonts w:asciiTheme="minorHAnsi" w:hAnsiTheme="minorHAnsi" w:cs="Arial"/>
                <w:sz w:val="24"/>
                <w:szCs w:val="24"/>
              </w:rPr>
              <w:t xml:space="preserve">Vyčíslení </w:t>
            </w:r>
            <w:proofErr w:type="gramStart"/>
            <w:r>
              <w:rPr>
                <w:rFonts w:asciiTheme="minorHAnsi" w:hAnsiTheme="minorHAnsi" w:cs="Arial"/>
                <w:sz w:val="24"/>
                <w:szCs w:val="24"/>
              </w:rPr>
              <w:t>DPH ( 21</w:t>
            </w:r>
            <w:proofErr w:type="gramEnd"/>
            <w:r>
              <w:rPr>
                <w:rFonts w:asciiTheme="minorHAnsi" w:hAnsiTheme="minorHAnsi" w:cs="Arial"/>
                <w:sz w:val="24"/>
                <w:szCs w:val="24"/>
              </w:rPr>
              <w:t xml:space="preserve"> % )</w:t>
            </w:r>
          </w:p>
        </w:tc>
        <w:tc>
          <w:tcPr>
            <w:tcW w:w="5389" w:type="dxa"/>
            <w:vAlign w:val="center"/>
          </w:tcPr>
          <w:p w:rsidR="00734FD8" w:rsidRPr="00FD433D" w:rsidRDefault="00734FD8" w:rsidP="004576D3">
            <w:pPr>
              <w:spacing w:line="276" w:lineRule="auto"/>
              <w:rPr>
                <w:rFonts w:asciiTheme="minorHAnsi" w:hAnsiTheme="minorHAnsi" w:cs="Arial"/>
                <w:sz w:val="24"/>
                <w:szCs w:val="24"/>
              </w:rPr>
            </w:pPr>
          </w:p>
        </w:tc>
      </w:tr>
      <w:tr w:rsidR="00734FD8" w:rsidRPr="009014A1" w:rsidTr="00BD22EC">
        <w:trPr>
          <w:trHeight w:hRule="exact" w:val="90"/>
        </w:trPr>
        <w:tc>
          <w:tcPr>
            <w:tcW w:w="3823" w:type="dxa"/>
            <w:shd w:val="clear" w:color="auto" w:fill="D9D9D9" w:themeFill="background1" w:themeFillShade="D9"/>
            <w:vAlign w:val="center"/>
          </w:tcPr>
          <w:p w:rsidR="00734FD8" w:rsidRPr="009014A1" w:rsidRDefault="00734FD8" w:rsidP="004576D3">
            <w:pPr>
              <w:spacing w:line="276" w:lineRule="auto"/>
              <w:rPr>
                <w:rFonts w:asciiTheme="minorHAnsi" w:hAnsiTheme="minorHAnsi" w:cs="Arial"/>
                <w:b/>
                <w:sz w:val="24"/>
                <w:szCs w:val="24"/>
              </w:rPr>
            </w:pPr>
          </w:p>
        </w:tc>
        <w:tc>
          <w:tcPr>
            <w:tcW w:w="5389" w:type="dxa"/>
            <w:shd w:val="clear" w:color="auto" w:fill="D9D9D9" w:themeFill="background1" w:themeFillShade="D9"/>
            <w:vAlign w:val="center"/>
          </w:tcPr>
          <w:p w:rsidR="00734FD8" w:rsidRPr="009014A1" w:rsidRDefault="00734FD8" w:rsidP="004576D3">
            <w:pPr>
              <w:spacing w:line="276" w:lineRule="auto"/>
              <w:rPr>
                <w:rFonts w:asciiTheme="minorHAnsi" w:hAnsiTheme="minorHAnsi" w:cs="Arial"/>
                <w:b/>
                <w:sz w:val="24"/>
                <w:szCs w:val="24"/>
              </w:rPr>
            </w:pPr>
          </w:p>
        </w:tc>
      </w:tr>
      <w:tr w:rsidR="00EB75B8" w:rsidRPr="00FD433D" w:rsidTr="009014A1">
        <w:trPr>
          <w:trHeight w:hRule="exact" w:val="510"/>
        </w:trPr>
        <w:tc>
          <w:tcPr>
            <w:tcW w:w="3823" w:type="dxa"/>
            <w:vAlign w:val="center"/>
          </w:tcPr>
          <w:p w:rsidR="00EB75B8" w:rsidRPr="00FD433D" w:rsidRDefault="002C07DD" w:rsidP="004576D3">
            <w:pPr>
              <w:spacing w:line="276" w:lineRule="auto"/>
              <w:rPr>
                <w:rFonts w:asciiTheme="minorHAnsi" w:hAnsiTheme="minorHAnsi" w:cs="Arial"/>
                <w:sz w:val="24"/>
                <w:szCs w:val="24"/>
              </w:rPr>
            </w:pPr>
            <w:r>
              <w:rPr>
                <w:rFonts w:asciiTheme="minorHAnsi" w:hAnsiTheme="minorHAnsi" w:cs="Arial"/>
                <w:sz w:val="24"/>
                <w:szCs w:val="24"/>
              </w:rPr>
              <w:t>Cena celkem s DPH</w:t>
            </w:r>
          </w:p>
        </w:tc>
        <w:tc>
          <w:tcPr>
            <w:tcW w:w="5389" w:type="dxa"/>
            <w:vAlign w:val="center"/>
          </w:tcPr>
          <w:p w:rsidR="00EB75B8" w:rsidRPr="00FD433D" w:rsidRDefault="00EB75B8" w:rsidP="004576D3">
            <w:pPr>
              <w:spacing w:line="276" w:lineRule="auto"/>
              <w:rPr>
                <w:rFonts w:asciiTheme="minorHAnsi" w:hAnsiTheme="minorHAnsi" w:cs="Arial"/>
                <w:sz w:val="24"/>
                <w:szCs w:val="24"/>
              </w:rPr>
            </w:pPr>
          </w:p>
        </w:tc>
      </w:tr>
      <w:tr w:rsidR="00EB75B8" w:rsidRPr="00FD433D" w:rsidTr="009014A1">
        <w:trPr>
          <w:trHeight w:hRule="exact" w:val="510"/>
        </w:trPr>
        <w:tc>
          <w:tcPr>
            <w:tcW w:w="3823" w:type="dxa"/>
            <w:vAlign w:val="center"/>
          </w:tcPr>
          <w:p w:rsidR="00EB75B8" w:rsidRPr="00FD433D" w:rsidRDefault="002C07DD" w:rsidP="00BD22EC">
            <w:pPr>
              <w:spacing w:line="276" w:lineRule="auto"/>
              <w:rPr>
                <w:rFonts w:asciiTheme="minorHAnsi" w:hAnsiTheme="minorHAnsi" w:cs="Arial"/>
                <w:sz w:val="24"/>
                <w:szCs w:val="24"/>
              </w:rPr>
            </w:pPr>
            <w:r>
              <w:rPr>
                <w:rFonts w:asciiTheme="minorHAnsi" w:hAnsiTheme="minorHAnsi" w:cs="Arial"/>
                <w:sz w:val="24"/>
                <w:szCs w:val="24"/>
              </w:rPr>
              <w:t xml:space="preserve"> </w:t>
            </w:r>
          </w:p>
        </w:tc>
        <w:tc>
          <w:tcPr>
            <w:tcW w:w="5389" w:type="dxa"/>
            <w:vAlign w:val="center"/>
          </w:tcPr>
          <w:p w:rsidR="00EB75B8" w:rsidRPr="00FD433D" w:rsidRDefault="00EB75B8" w:rsidP="004576D3">
            <w:pPr>
              <w:spacing w:line="276" w:lineRule="auto"/>
              <w:rPr>
                <w:rFonts w:asciiTheme="minorHAnsi" w:hAnsiTheme="minorHAnsi" w:cs="Arial"/>
                <w:sz w:val="24"/>
                <w:szCs w:val="24"/>
              </w:rPr>
            </w:pPr>
          </w:p>
        </w:tc>
      </w:tr>
    </w:tbl>
    <w:p w:rsidR="009014A1" w:rsidRPr="00FD433D" w:rsidRDefault="009014A1" w:rsidP="009014A1">
      <w:pPr>
        <w:spacing w:before="480"/>
        <w:jc w:val="both"/>
        <w:rPr>
          <w:rFonts w:asciiTheme="minorHAnsi" w:hAnsiTheme="minorHAnsi" w:cs="Arial"/>
          <w:sz w:val="24"/>
          <w:szCs w:val="24"/>
        </w:rPr>
      </w:pPr>
      <w:proofErr w:type="gramStart"/>
      <w:r w:rsidRPr="00FD433D">
        <w:rPr>
          <w:rFonts w:asciiTheme="minorHAnsi" w:hAnsiTheme="minorHAnsi" w:cs="Arial"/>
          <w:sz w:val="24"/>
          <w:szCs w:val="24"/>
        </w:rPr>
        <w:t>V ............................... dne</w:t>
      </w:r>
      <w:proofErr w:type="gramEnd"/>
      <w:r w:rsidRPr="00FD433D">
        <w:rPr>
          <w:rFonts w:asciiTheme="minorHAnsi" w:hAnsiTheme="minorHAnsi" w:cs="Arial"/>
          <w:sz w:val="24"/>
          <w:szCs w:val="24"/>
        </w:rPr>
        <w:t xml:space="preserve"> .............................</w:t>
      </w:r>
    </w:p>
    <w:p w:rsidR="00C6797C" w:rsidRPr="00FD433D" w:rsidRDefault="00C6797C" w:rsidP="009014A1">
      <w:pPr>
        <w:tabs>
          <w:tab w:val="center" w:pos="6804"/>
        </w:tabs>
        <w:spacing w:before="120"/>
        <w:jc w:val="both"/>
        <w:rPr>
          <w:rFonts w:asciiTheme="minorHAnsi" w:hAnsiTheme="minorHAnsi" w:cs="Arial"/>
          <w:sz w:val="24"/>
          <w:szCs w:val="24"/>
        </w:rPr>
      </w:pPr>
      <w:r w:rsidRPr="00FD433D">
        <w:rPr>
          <w:rFonts w:asciiTheme="minorHAnsi" w:hAnsiTheme="minorHAnsi" w:cs="Arial"/>
          <w:sz w:val="24"/>
          <w:szCs w:val="24"/>
        </w:rPr>
        <w:tab/>
        <w:t xml:space="preserve">.........................................................     </w:t>
      </w:r>
    </w:p>
    <w:p w:rsidR="00C6797C" w:rsidRPr="009014A1" w:rsidRDefault="00C6797C" w:rsidP="004576D3">
      <w:pPr>
        <w:tabs>
          <w:tab w:val="center" w:pos="6804"/>
        </w:tabs>
        <w:spacing w:line="276" w:lineRule="auto"/>
        <w:jc w:val="both"/>
        <w:rPr>
          <w:rFonts w:asciiTheme="minorHAnsi" w:hAnsiTheme="minorHAnsi" w:cs="Arial"/>
        </w:rPr>
      </w:pPr>
      <w:r w:rsidRPr="009014A1">
        <w:rPr>
          <w:rFonts w:asciiTheme="minorHAnsi" w:hAnsiTheme="minorHAnsi" w:cs="Arial"/>
        </w:rPr>
        <w:tab/>
        <w:t>jméno oprávněné osoby dodavatele</w:t>
      </w:r>
    </w:p>
    <w:p w:rsidR="00C6797C" w:rsidRPr="00FD433D" w:rsidRDefault="00C6797C" w:rsidP="009014A1">
      <w:pPr>
        <w:tabs>
          <w:tab w:val="center" w:pos="6804"/>
        </w:tabs>
        <w:spacing w:before="480"/>
        <w:jc w:val="both"/>
        <w:rPr>
          <w:rFonts w:asciiTheme="minorHAnsi" w:hAnsiTheme="minorHAnsi" w:cs="Arial"/>
          <w:sz w:val="24"/>
          <w:szCs w:val="24"/>
        </w:rPr>
      </w:pPr>
      <w:r w:rsidRPr="00FD433D">
        <w:rPr>
          <w:rFonts w:asciiTheme="minorHAnsi" w:hAnsiTheme="minorHAnsi" w:cs="Arial"/>
          <w:sz w:val="24"/>
          <w:szCs w:val="24"/>
        </w:rPr>
        <w:tab/>
        <w:t xml:space="preserve">.........................................................     </w:t>
      </w:r>
    </w:p>
    <w:p w:rsidR="00C6797C" w:rsidRPr="009014A1" w:rsidRDefault="00C6797C" w:rsidP="004576D3">
      <w:pPr>
        <w:tabs>
          <w:tab w:val="center" w:pos="6804"/>
        </w:tabs>
        <w:spacing w:line="276" w:lineRule="auto"/>
        <w:jc w:val="both"/>
        <w:rPr>
          <w:rFonts w:asciiTheme="minorHAnsi" w:hAnsiTheme="minorHAnsi" w:cs="Arial"/>
        </w:rPr>
        <w:sectPr w:rsidR="00C6797C" w:rsidRPr="009014A1">
          <w:headerReference w:type="default" r:id="rId30"/>
          <w:footerReference w:type="default" r:id="rId31"/>
          <w:pgSz w:w="11906" w:h="16838"/>
          <w:pgMar w:top="1252" w:right="1417" w:bottom="1135" w:left="1417" w:header="708" w:footer="708" w:gutter="0"/>
          <w:cols w:space="708"/>
        </w:sectPr>
      </w:pPr>
      <w:r w:rsidRPr="009014A1">
        <w:rPr>
          <w:rFonts w:asciiTheme="minorHAnsi" w:hAnsiTheme="minorHAnsi" w:cs="Arial"/>
        </w:rPr>
        <w:tab/>
        <w:t>podpis oprávněné osoby dodavatele</w:t>
      </w:r>
    </w:p>
    <w:p w:rsidR="009E77C5" w:rsidRDefault="009E77C5" w:rsidP="00FD433D">
      <w:pPr>
        <w:spacing w:before="120" w:line="276" w:lineRule="auto"/>
        <w:jc w:val="center"/>
        <w:rPr>
          <w:rFonts w:asciiTheme="minorHAnsi" w:hAnsiTheme="minorHAnsi" w:cs="Arial"/>
          <w:sz w:val="28"/>
          <w:szCs w:val="28"/>
        </w:rPr>
      </w:pPr>
    </w:p>
    <w:p w:rsidR="0070070F" w:rsidRDefault="0070070F" w:rsidP="0070070F">
      <w:pPr>
        <w:jc w:val="center"/>
        <w:rPr>
          <w:b/>
          <w:sz w:val="24"/>
          <w:szCs w:val="24"/>
          <w:u w:val="single"/>
        </w:rPr>
      </w:pPr>
      <w:r w:rsidRPr="00056071">
        <w:rPr>
          <w:b/>
          <w:sz w:val="24"/>
          <w:szCs w:val="24"/>
          <w:u w:val="single"/>
        </w:rPr>
        <w:t>ČESTNÉ PROHLÁŠENÍ</w:t>
      </w:r>
    </w:p>
    <w:p w:rsidR="0070070F" w:rsidRDefault="0070070F" w:rsidP="0070070F">
      <w:pPr>
        <w:jc w:val="center"/>
      </w:pPr>
      <w:r>
        <w:t>z</w:t>
      </w:r>
      <w:r w:rsidRPr="00056071">
        <w:t xml:space="preserve">a účelem prokázání splnění kvalifikace dodavatele podle </w:t>
      </w:r>
    </w:p>
    <w:p w:rsidR="0070070F" w:rsidRDefault="0070070F" w:rsidP="0070070F">
      <w:pPr>
        <w:jc w:val="center"/>
      </w:pPr>
      <w:r>
        <w:t>§74, 75 a 77 zákona č. 134/2016 Sb., o zadávání veřejných zakázek.</w:t>
      </w:r>
    </w:p>
    <w:p w:rsidR="0070070F" w:rsidRDefault="0070070F" w:rsidP="0070070F">
      <w:pPr>
        <w:jc w:val="center"/>
      </w:pPr>
    </w:p>
    <w:p w:rsidR="0070070F" w:rsidRPr="00A86137" w:rsidRDefault="0070070F" w:rsidP="0070070F">
      <w:pPr>
        <w:rPr>
          <w:b/>
        </w:rPr>
      </w:pPr>
      <w:r w:rsidRPr="00A86137">
        <w:rPr>
          <w:b/>
        </w:rPr>
        <w:t>1. Základní způsobilost</w:t>
      </w:r>
    </w:p>
    <w:p w:rsidR="0070070F" w:rsidRDefault="0070070F" w:rsidP="0070070F">
      <w:r>
        <w:t xml:space="preserve">     </w:t>
      </w:r>
      <w:proofErr w:type="gramStart"/>
      <w:r>
        <w:t>Prohlašuji</w:t>
      </w:r>
      <w:proofErr w:type="gramEnd"/>
      <w:r>
        <w:t xml:space="preserve"> tímto čestně, že </w:t>
      </w:r>
      <w:r w:rsidRPr="00056071">
        <w:rPr>
          <w:b/>
        </w:rPr>
        <w:t>nejsem dodavatel</w:t>
      </w:r>
      <w:r>
        <w:t xml:space="preserve">, </w:t>
      </w:r>
      <w:proofErr w:type="gramStart"/>
      <w:r>
        <w:t>který:</w:t>
      </w:r>
      <w:proofErr w:type="gramEnd"/>
    </w:p>
    <w:p w:rsidR="0070070F" w:rsidRDefault="0070070F" w:rsidP="0070070F">
      <w:pPr>
        <w:ind w:left="705" w:hanging="705"/>
        <w:jc w:val="both"/>
      </w:pPr>
      <w:r>
        <w:t>a)</w:t>
      </w:r>
      <w:r>
        <w:tab/>
      </w:r>
      <w:r w:rsidRPr="00EA4281">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rsidR="0070070F" w:rsidRDefault="0070070F" w:rsidP="0070070F">
      <w:pPr>
        <w:ind w:left="705" w:hanging="705"/>
        <w:jc w:val="both"/>
      </w:pPr>
      <w:r>
        <w:t>b)</w:t>
      </w:r>
      <w:r>
        <w:tab/>
      </w:r>
      <w:r w:rsidRPr="00EA4281">
        <w:t>má v České republice nebo v zemi svého sídla v evidenci daní zachycen splatný daňový nedoplatek,</w:t>
      </w:r>
    </w:p>
    <w:p w:rsidR="0070070F" w:rsidRPr="00EA4281" w:rsidRDefault="0070070F" w:rsidP="0070070F">
      <w:pPr>
        <w:ind w:left="705" w:hanging="705"/>
        <w:jc w:val="both"/>
      </w:pPr>
      <w:r>
        <w:t>c)</w:t>
      </w:r>
      <w:r>
        <w:tab/>
      </w:r>
      <w:r w:rsidRPr="00EA4281">
        <w:t>má v České republice nebo v zemi svého sídla splatný nedoplatek na pojistném nebo na penále na veřejné zdravotní pojištění,</w:t>
      </w:r>
    </w:p>
    <w:p w:rsidR="0070070F" w:rsidRPr="00EA4281" w:rsidRDefault="0070070F" w:rsidP="0070070F">
      <w:pPr>
        <w:ind w:left="705" w:hanging="705"/>
        <w:jc w:val="both"/>
      </w:pPr>
      <w:r>
        <w:t>d)</w:t>
      </w:r>
      <w:r>
        <w:tab/>
      </w:r>
      <w:r w:rsidRPr="00EA4281">
        <w:t>má v České republice nebo v zemi svého sídla splatný nedoplatek na pojistném nebo na penále na sociálním zabezpečení a příspěvku na státní politiku zaměstnanosti,</w:t>
      </w:r>
    </w:p>
    <w:p w:rsidR="0070070F" w:rsidRDefault="0070070F" w:rsidP="0070070F">
      <w:pPr>
        <w:ind w:left="705" w:hanging="705"/>
        <w:jc w:val="both"/>
      </w:pPr>
      <w:r>
        <w:t>e)</w:t>
      </w:r>
      <w:r>
        <w:tab/>
      </w:r>
      <w:r w:rsidRPr="00EA4281">
        <w:t>je v likvidaci, proti němuž bylo vydáno rozhodnutí o úpadku, vůči němuž byla nařízena nucená správa podle jiného právního předpisu nebo v obdobné situaci podle práv</w:t>
      </w:r>
      <w:r>
        <w:t>ního řádu země sídla dodavatele.</w:t>
      </w:r>
    </w:p>
    <w:p w:rsidR="0070070F" w:rsidRDefault="0070070F" w:rsidP="0070070F">
      <w:pPr>
        <w:ind w:left="705" w:hanging="705"/>
      </w:pPr>
    </w:p>
    <w:p w:rsidR="0070070F" w:rsidRDefault="0070070F" w:rsidP="0070070F">
      <w:r>
        <w:tab/>
        <w:t>Dále čestně prohlašuji:</w:t>
      </w:r>
    </w:p>
    <w:p w:rsidR="0070070F" w:rsidRDefault="0070070F" w:rsidP="0070070F">
      <w:r>
        <w:tab/>
      </w:r>
    </w:p>
    <w:p w:rsidR="0070070F" w:rsidRDefault="0070070F" w:rsidP="0070070F">
      <w:pPr>
        <w:ind w:left="705" w:hanging="705"/>
      </w:pPr>
      <w:r>
        <w:t>f)</w:t>
      </w:r>
      <w:r>
        <w:tab/>
        <w:t>Jsem-li jako dodavatel právnická osoba, splňuji podmínku dle odstavce 1 písm. a) a zároveň ji splňuje každý člen statutárního orgánu,</w:t>
      </w:r>
    </w:p>
    <w:p w:rsidR="0070070F" w:rsidRDefault="0070070F" w:rsidP="0070070F">
      <w:pPr>
        <w:ind w:left="705" w:hanging="705"/>
      </w:pPr>
      <w:r>
        <w:t>g)</w:t>
      </w:r>
      <w:r>
        <w:tab/>
        <w:t>účastní-li se zadávacího řízení pobočka závodu, splňuje podmínku podle odstavce 1 písm. a) právnická osoba, každý člen statutárního orgánu této právnické osoby a vedoucí pobočky závodu.</w:t>
      </w:r>
    </w:p>
    <w:p w:rsidR="0070070F" w:rsidRDefault="0070070F" w:rsidP="0070070F">
      <w:pPr>
        <w:ind w:left="705" w:hanging="705"/>
      </w:pPr>
    </w:p>
    <w:p w:rsidR="0070070F" w:rsidRPr="00A86137" w:rsidRDefault="0070070F" w:rsidP="0070070F">
      <w:pPr>
        <w:ind w:left="705" w:hanging="705"/>
        <w:rPr>
          <w:b/>
        </w:rPr>
      </w:pPr>
      <w:r w:rsidRPr="00A86137">
        <w:rPr>
          <w:b/>
        </w:rPr>
        <w:t>Prokázání základní způsobilosti</w:t>
      </w:r>
    </w:p>
    <w:p w:rsidR="0070070F" w:rsidRDefault="0070070F" w:rsidP="0070070F">
      <w:pPr>
        <w:ind w:left="705" w:hanging="705"/>
      </w:pPr>
      <w:r>
        <w:tab/>
        <w:t>Jsem dodavatel, který na vyžádání předloží níže uvedené doklady k prokázání splnění základní způsobilosti:</w:t>
      </w:r>
    </w:p>
    <w:p w:rsidR="0070070F" w:rsidRDefault="0070070F" w:rsidP="0070070F">
      <w:pPr>
        <w:ind w:left="705" w:hanging="705"/>
      </w:pPr>
      <w:r>
        <w:t>a)</w:t>
      </w:r>
      <w:r>
        <w:tab/>
        <w:t>Výpis z evidence Rejstříku trestů ve vztahu k § 74 odst. 1 písm. a),</w:t>
      </w:r>
    </w:p>
    <w:p w:rsidR="0070070F" w:rsidRDefault="0070070F" w:rsidP="0070070F">
      <w:pPr>
        <w:ind w:left="705" w:hanging="705"/>
      </w:pPr>
      <w:r>
        <w:t>b)</w:t>
      </w:r>
      <w:r>
        <w:tab/>
        <w:t>potvrzení příslušného finančního úřadu ve vztahu k § 74 odst. 1 písm. b),</w:t>
      </w:r>
    </w:p>
    <w:p w:rsidR="0070070F" w:rsidRDefault="0070070F" w:rsidP="0070070F">
      <w:pPr>
        <w:ind w:left="705" w:hanging="705"/>
      </w:pPr>
      <w:r>
        <w:t>c)</w:t>
      </w:r>
      <w:r>
        <w:tab/>
        <w:t>písemné čestné prohlášení ve vztahu ke spotřební dani ve vztahu k § 74 odst. 1 písm. b),</w:t>
      </w:r>
    </w:p>
    <w:p w:rsidR="0070070F" w:rsidRDefault="0070070F" w:rsidP="0070070F">
      <w:pPr>
        <w:ind w:left="705" w:hanging="705"/>
      </w:pPr>
      <w:r>
        <w:t>d)</w:t>
      </w:r>
      <w:r>
        <w:tab/>
        <w:t>písemné čestné prohlášení ve vztahu k § 74 odst. 1 písm. c),</w:t>
      </w:r>
    </w:p>
    <w:p w:rsidR="0070070F" w:rsidRDefault="0070070F" w:rsidP="0070070F">
      <w:pPr>
        <w:ind w:left="705" w:hanging="705"/>
      </w:pPr>
      <w:r>
        <w:t>e)</w:t>
      </w:r>
      <w:r>
        <w:tab/>
        <w:t>potvrzení příslušné okresní správy sociálního zabezpečení ve vztahu k § 74 odst. 1 písm. d),</w:t>
      </w:r>
    </w:p>
    <w:p w:rsidR="0070070F" w:rsidRDefault="0070070F" w:rsidP="0070070F">
      <w:pPr>
        <w:ind w:left="705" w:hanging="705"/>
      </w:pPr>
      <w:r>
        <w:t>f)</w:t>
      </w:r>
      <w:r>
        <w:tab/>
        <w:t>výpis z obchodního rejstříku, nebo písemné čestné prohlášení v případě, že není v obchodním rejstříku zapsán, ve vztahu k § 74 odst. 1 písm. e).</w:t>
      </w:r>
    </w:p>
    <w:p w:rsidR="0070070F" w:rsidRDefault="0070070F" w:rsidP="0070070F"/>
    <w:p w:rsidR="0070070F" w:rsidRDefault="0070070F" w:rsidP="0070070F">
      <w:pPr>
        <w:rPr>
          <w:b/>
        </w:rPr>
      </w:pPr>
      <w:r w:rsidRPr="00A86137">
        <w:rPr>
          <w:b/>
        </w:rPr>
        <w:t>2. Profesní způsobilost</w:t>
      </w:r>
    </w:p>
    <w:p w:rsidR="0070070F" w:rsidRDefault="0070070F" w:rsidP="0070070F">
      <w:pPr>
        <w:rPr>
          <w:b/>
        </w:rPr>
      </w:pPr>
    </w:p>
    <w:p w:rsidR="0070070F" w:rsidRDefault="0070070F" w:rsidP="0070070F">
      <w:pPr>
        <w:ind w:left="705"/>
      </w:pPr>
      <w:r w:rsidRPr="00A86137">
        <w:t>Prohlašuji tímto</w:t>
      </w:r>
      <w:r>
        <w:t xml:space="preserve"> čestně, že </w:t>
      </w:r>
      <w:r w:rsidRPr="00AB4B65">
        <w:rPr>
          <w:b/>
        </w:rPr>
        <w:t>jsem dodavatel</w:t>
      </w:r>
      <w:r>
        <w:t>, který disponuje níže uvedenými doklady k prokázání splnění profesní způsobilosti:</w:t>
      </w:r>
    </w:p>
    <w:p w:rsidR="0070070F" w:rsidRDefault="0070070F" w:rsidP="0070070F">
      <w:pPr>
        <w:ind w:left="705"/>
      </w:pPr>
    </w:p>
    <w:p w:rsidR="0070070F" w:rsidRDefault="0070070F" w:rsidP="0070070F">
      <w:pPr>
        <w:ind w:left="705" w:hanging="705"/>
      </w:pPr>
      <w:r>
        <w:t>a)</w:t>
      </w:r>
      <w:r>
        <w:tab/>
        <w:t>výpisem z obchodního rejstříku nebo jiné obdobné evidence, pokud jiný právní předpis zápis do takové evidence vyžaduje,</w:t>
      </w:r>
    </w:p>
    <w:p w:rsidR="0070070F" w:rsidRDefault="0070070F" w:rsidP="0070070F">
      <w:pPr>
        <w:ind w:left="705" w:hanging="705"/>
      </w:pPr>
      <w:r>
        <w:t>b)</w:t>
      </w:r>
      <w:r>
        <w:tab/>
        <w:t>oprávněním k podnikání v rozsahu odpovídajícímu předmětu veřejné zakázky.</w:t>
      </w:r>
    </w:p>
    <w:p w:rsidR="0070070F" w:rsidRDefault="0070070F" w:rsidP="0070070F">
      <w:pPr>
        <w:ind w:left="705" w:hanging="705"/>
      </w:pPr>
    </w:p>
    <w:p w:rsidR="0070070F" w:rsidRDefault="0070070F" w:rsidP="0070070F">
      <w:pPr>
        <w:ind w:left="705" w:hanging="705"/>
      </w:pPr>
    </w:p>
    <w:p w:rsidR="0070070F" w:rsidRDefault="0070070F" w:rsidP="0070070F">
      <w:pPr>
        <w:ind w:left="705" w:hanging="705"/>
      </w:pPr>
      <w:r>
        <w:t>V…………</w:t>
      </w:r>
      <w:proofErr w:type="gramStart"/>
      <w:r>
        <w:t>…  dne</w:t>
      </w:r>
      <w:proofErr w:type="gramEnd"/>
      <w:r>
        <w:t xml:space="preserve"> …………………</w:t>
      </w:r>
    </w:p>
    <w:p w:rsidR="0070070F" w:rsidRDefault="0070070F" w:rsidP="0070070F">
      <w:pPr>
        <w:ind w:left="705" w:hanging="705"/>
      </w:pPr>
    </w:p>
    <w:p w:rsidR="0070070F" w:rsidRDefault="00720A5A" w:rsidP="0070070F">
      <w:pPr>
        <w:ind w:left="705" w:hanging="705"/>
      </w:pPr>
      <w:r>
        <w:t>Toto Čestné prohlášení podepisuji jako:</w:t>
      </w:r>
      <w:r w:rsidR="0070070F">
        <w:tab/>
      </w:r>
      <w:r w:rsidR="0070070F">
        <w:tab/>
      </w:r>
      <w:r w:rsidR="0070070F">
        <w:tab/>
      </w:r>
      <w:r w:rsidR="0070070F">
        <w:tab/>
        <w:t>……………………………………</w:t>
      </w:r>
    </w:p>
    <w:p w:rsidR="0070070F" w:rsidRDefault="0070070F" w:rsidP="0070070F">
      <w:pPr>
        <w:ind w:left="705" w:hanging="705"/>
      </w:pPr>
      <w:r>
        <w:tab/>
      </w:r>
      <w:r>
        <w:tab/>
      </w:r>
      <w:r>
        <w:tab/>
      </w:r>
      <w:r>
        <w:tab/>
      </w:r>
      <w:r>
        <w:tab/>
      </w:r>
      <w:r>
        <w:tab/>
      </w:r>
      <w:r>
        <w:tab/>
      </w:r>
      <w:r>
        <w:tab/>
      </w:r>
      <w:r>
        <w:tab/>
        <w:t>jméno oprávněné osoby dodavatele</w:t>
      </w:r>
    </w:p>
    <w:p w:rsidR="0070070F" w:rsidRDefault="0070070F" w:rsidP="0070070F">
      <w:pPr>
        <w:ind w:left="705" w:hanging="705"/>
      </w:pPr>
    </w:p>
    <w:p w:rsidR="0070070F" w:rsidRDefault="0070070F" w:rsidP="0070070F">
      <w:pPr>
        <w:ind w:left="705" w:hanging="705"/>
      </w:pPr>
    </w:p>
    <w:p w:rsidR="0070070F" w:rsidRDefault="0070070F" w:rsidP="0070070F">
      <w:pPr>
        <w:ind w:left="705" w:hanging="705"/>
      </w:pPr>
    </w:p>
    <w:p w:rsidR="0070070F" w:rsidRDefault="0070070F" w:rsidP="0070070F">
      <w:pPr>
        <w:ind w:left="705" w:hanging="705"/>
      </w:pPr>
      <w:r>
        <w:tab/>
      </w:r>
      <w:r>
        <w:tab/>
      </w:r>
      <w:r>
        <w:tab/>
      </w:r>
      <w:r>
        <w:tab/>
      </w:r>
      <w:r>
        <w:tab/>
      </w:r>
      <w:r>
        <w:tab/>
      </w:r>
      <w:r>
        <w:tab/>
      </w:r>
      <w:r>
        <w:tab/>
      </w:r>
      <w:r>
        <w:tab/>
        <w:t>…………………………………….</w:t>
      </w:r>
    </w:p>
    <w:p w:rsidR="0070070F" w:rsidRDefault="0070070F" w:rsidP="0070070F">
      <w:pPr>
        <w:ind w:left="705" w:hanging="705"/>
      </w:pPr>
      <w:r>
        <w:tab/>
      </w:r>
      <w:r>
        <w:tab/>
      </w:r>
      <w:r>
        <w:tab/>
      </w:r>
      <w:r>
        <w:tab/>
      </w:r>
      <w:r>
        <w:tab/>
      </w:r>
      <w:r>
        <w:tab/>
      </w:r>
      <w:r>
        <w:tab/>
      </w:r>
      <w:r>
        <w:tab/>
      </w:r>
      <w:r>
        <w:tab/>
        <w:t>podpis oprávněné osoby dodavatele</w:t>
      </w:r>
    </w:p>
    <w:p w:rsidR="006407CD" w:rsidRDefault="006407CD" w:rsidP="00FD433D">
      <w:pPr>
        <w:spacing w:before="120" w:line="276" w:lineRule="auto"/>
        <w:jc w:val="center"/>
        <w:rPr>
          <w:rFonts w:asciiTheme="minorHAnsi" w:hAnsiTheme="minorHAnsi" w:cs="Arial"/>
          <w:sz w:val="16"/>
          <w:szCs w:val="16"/>
        </w:rPr>
      </w:pPr>
    </w:p>
    <w:p w:rsidR="006407CD" w:rsidRDefault="006407CD" w:rsidP="00FD433D">
      <w:pPr>
        <w:spacing w:before="120" w:line="276" w:lineRule="auto"/>
        <w:jc w:val="center"/>
        <w:rPr>
          <w:rFonts w:asciiTheme="minorHAnsi" w:hAnsiTheme="minorHAnsi" w:cs="Arial"/>
          <w:sz w:val="16"/>
          <w:szCs w:val="16"/>
        </w:rPr>
      </w:pPr>
    </w:p>
    <w:p w:rsidR="00237329" w:rsidRDefault="00237329" w:rsidP="00FD433D">
      <w:pPr>
        <w:spacing w:before="120" w:line="276" w:lineRule="auto"/>
        <w:jc w:val="center"/>
        <w:rPr>
          <w:rFonts w:asciiTheme="minorHAnsi" w:hAnsiTheme="minorHAnsi" w:cs="Arial"/>
          <w:sz w:val="16"/>
          <w:szCs w:val="16"/>
        </w:rPr>
      </w:pPr>
      <w:r>
        <w:rPr>
          <w:rFonts w:asciiTheme="minorHAnsi" w:hAnsiTheme="minorHAnsi" w:cs="Arial"/>
          <w:sz w:val="16"/>
          <w:szCs w:val="16"/>
        </w:rPr>
        <w:br w:type="page"/>
      </w:r>
    </w:p>
    <w:p w:rsidR="00237329" w:rsidRDefault="00237329" w:rsidP="00237329">
      <w:pPr>
        <w:pStyle w:val="H2"/>
        <w:jc w:val="center"/>
        <w:rPr>
          <w:sz w:val="30"/>
          <w:szCs w:val="30"/>
        </w:rPr>
      </w:pPr>
      <w:r>
        <w:rPr>
          <w:sz w:val="30"/>
          <w:szCs w:val="30"/>
        </w:rPr>
        <w:lastRenderedPageBreak/>
        <w:t>Dotazník zhotovitele</w:t>
      </w:r>
    </w:p>
    <w:tbl>
      <w:tblPr>
        <w:tblW w:w="0" w:type="auto"/>
        <w:tblInd w:w="13" w:type="dxa"/>
        <w:tblLayout w:type="fixed"/>
        <w:tblCellMar>
          <w:left w:w="70" w:type="dxa"/>
          <w:right w:w="70" w:type="dxa"/>
        </w:tblCellMar>
        <w:tblLook w:val="04A0" w:firstRow="1" w:lastRow="0" w:firstColumn="1" w:lastColumn="0" w:noHBand="0" w:noVBand="1"/>
      </w:tblPr>
      <w:tblGrid>
        <w:gridCol w:w="308"/>
        <w:gridCol w:w="13"/>
        <w:gridCol w:w="423"/>
        <w:gridCol w:w="1846"/>
        <w:gridCol w:w="4564"/>
        <w:gridCol w:w="628"/>
        <w:gridCol w:w="858"/>
        <w:gridCol w:w="910"/>
        <w:gridCol w:w="181"/>
        <w:gridCol w:w="160"/>
        <w:gridCol w:w="20"/>
      </w:tblGrid>
      <w:tr w:rsidR="00237329" w:rsidTr="00363460">
        <w:trPr>
          <w:trHeight w:val="330"/>
        </w:trPr>
        <w:tc>
          <w:tcPr>
            <w:tcW w:w="9815" w:type="dxa"/>
            <w:gridSpan w:val="11"/>
            <w:tcBorders>
              <w:top w:val="single" w:sz="4" w:space="0" w:color="000000"/>
              <w:left w:val="single" w:sz="4" w:space="0" w:color="000000"/>
              <w:bottom w:val="single" w:sz="4" w:space="0" w:color="000000"/>
              <w:right w:val="single" w:sz="4" w:space="0" w:color="000000"/>
            </w:tcBorders>
            <w:shd w:val="clear" w:color="auto" w:fill="CCCCCC"/>
            <w:vAlign w:val="center"/>
            <w:hideMark/>
          </w:tcPr>
          <w:p w:rsidR="00237329" w:rsidRDefault="00237329" w:rsidP="00363460">
            <w:pPr>
              <w:pStyle w:val="Textdokumentu"/>
              <w:snapToGrid w:val="0"/>
              <w:spacing w:after="0"/>
              <w:rPr>
                <w:b/>
                <w:sz w:val="20"/>
                <w:szCs w:val="20"/>
              </w:rPr>
            </w:pPr>
            <w:r>
              <w:rPr>
                <w:b/>
                <w:sz w:val="20"/>
                <w:szCs w:val="20"/>
              </w:rPr>
              <w:t>Základní údaje zhotovitele/projektanta</w:t>
            </w:r>
          </w:p>
        </w:tc>
      </w:tr>
      <w:tr w:rsidR="00237329" w:rsidTr="00363460">
        <w:trPr>
          <w:trHeight w:val="330"/>
        </w:trPr>
        <w:tc>
          <w:tcPr>
            <w:tcW w:w="2590" w:type="dxa"/>
            <w:gridSpan w:val="4"/>
            <w:tcBorders>
              <w:top w:val="single" w:sz="4" w:space="0" w:color="000000"/>
              <w:left w:val="single" w:sz="4" w:space="0" w:color="000000"/>
              <w:bottom w:val="single" w:sz="4" w:space="0" w:color="000000"/>
              <w:right w:val="nil"/>
            </w:tcBorders>
            <w:vAlign w:val="center"/>
            <w:hideMark/>
          </w:tcPr>
          <w:p w:rsidR="00237329" w:rsidRDefault="00237329" w:rsidP="00363460">
            <w:pPr>
              <w:pStyle w:val="Textdokumentu"/>
              <w:snapToGrid w:val="0"/>
              <w:spacing w:after="0"/>
              <w:rPr>
                <w:rFonts w:ascii="Arial" w:hAnsi="Arial"/>
                <w:sz w:val="22"/>
                <w:szCs w:val="22"/>
              </w:rPr>
            </w:pPr>
            <w:r>
              <w:rPr>
                <w:rFonts w:ascii="Arial" w:hAnsi="Arial"/>
                <w:sz w:val="22"/>
                <w:szCs w:val="22"/>
              </w:rPr>
              <w:t>Obchodní jméno:</w:t>
            </w:r>
          </w:p>
        </w:tc>
        <w:tc>
          <w:tcPr>
            <w:tcW w:w="7225" w:type="dxa"/>
            <w:gridSpan w:val="7"/>
            <w:tcBorders>
              <w:top w:val="single" w:sz="4" w:space="0" w:color="000000"/>
              <w:left w:val="single" w:sz="4" w:space="0" w:color="000000"/>
              <w:bottom w:val="single" w:sz="4" w:space="0" w:color="000000"/>
              <w:right w:val="single" w:sz="4" w:space="0" w:color="000000"/>
            </w:tcBorders>
          </w:tcPr>
          <w:p w:rsidR="00237329" w:rsidRDefault="00237329" w:rsidP="00363460">
            <w:pPr>
              <w:tabs>
                <w:tab w:val="left" w:pos="2268"/>
              </w:tabs>
              <w:snapToGrid w:val="0"/>
              <w:spacing w:after="60"/>
              <w:jc w:val="both"/>
              <w:rPr>
                <w:rFonts w:cs="Arial"/>
                <w:b/>
                <w:bCs/>
                <w:iCs/>
                <w:sz w:val="26"/>
                <w:szCs w:val="26"/>
              </w:rPr>
            </w:pPr>
          </w:p>
          <w:p w:rsidR="00237329" w:rsidRDefault="00237329" w:rsidP="00363460">
            <w:pPr>
              <w:tabs>
                <w:tab w:val="left" w:pos="2268"/>
              </w:tabs>
              <w:snapToGrid w:val="0"/>
              <w:spacing w:after="60"/>
              <w:jc w:val="both"/>
              <w:rPr>
                <w:rFonts w:cs="Arial"/>
                <w:b/>
                <w:bCs/>
                <w:iCs/>
                <w:sz w:val="26"/>
                <w:szCs w:val="26"/>
              </w:rPr>
            </w:pPr>
            <w:r>
              <w:rPr>
                <w:rFonts w:cs="Arial"/>
                <w:b/>
                <w:bCs/>
                <w:iCs/>
                <w:sz w:val="26"/>
                <w:szCs w:val="26"/>
              </w:rPr>
              <w:t xml:space="preserve">IČ: </w:t>
            </w:r>
          </w:p>
        </w:tc>
      </w:tr>
      <w:tr w:rsidR="00237329" w:rsidTr="00363460">
        <w:trPr>
          <w:trHeight w:val="330"/>
        </w:trPr>
        <w:tc>
          <w:tcPr>
            <w:tcW w:w="2590" w:type="dxa"/>
            <w:gridSpan w:val="4"/>
            <w:tcBorders>
              <w:top w:val="single" w:sz="4" w:space="0" w:color="000000"/>
              <w:left w:val="single" w:sz="4" w:space="0" w:color="000000"/>
              <w:bottom w:val="single" w:sz="4" w:space="0" w:color="000000"/>
              <w:right w:val="nil"/>
            </w:tcBorders>
            <w:vAlign w:val="center"/>
            <w:hideMark/>
          </w:tcPr>
          <w:p w:rsidR="00237329" w:rsidRDefault="00237329" w:rsidP="00363460">
            <w:pPr>
              <w:pStyle w:val="Textdokumentu"/>
              <w:snapToGrid w:val="0"/>
              <w:spacing w:after="0"/>
              <w:rPr>
                <w:rFonts w:ascii="Arial" w:hAnsi="Arial"/>
                <w:sz w:val="22"/>
                <w:szCs w:val="22"/>
              </w:rPr>
            </w:pPr>
            <w:r>
              <w:rPr>
                <w:rFonts w:ascii="Arial" w:hAnsi="Arial"/>
                <w:sz w:val="22"/>
                <w:szCs w:val="22"/>
              </w:rPr>
              <w:t>Přesná adresa:</w:t>
            </w:r>
          </w:p>
        </w:tc>
        <w:tc>
          <w:tcPr>
            <w:tcW w:w="7225" w:type="dxa"/>
            <w:gridSpan w:val="7"/>
            <w:tcBorders>
              <w:top w:val="single" w:sz="4" w:space="0" w:color="000000"/>
              <w:left w:val="single" w:sz="4" w:space="0" w:color="000000"/>
              <w:bottom w:val="single" w:sz="4" w:space="0" w:color="000000"/>
              <w:right w:val="single" w:sz="4" w:space="0" w:color="000000"/>
            </w:tcBorders>
          </w:tcPr>
          <w:p w:rsidR="00237329" w:rsidRDefault="00237329" w:rsidP="00363460">
            <w:pPr>
              <w:tabs>
                <w:tab w:val="left" w:pos="2268"/>
              </w:tabs>
              <w:snapToGrid w:val="0"/>
              <w:rPr>
                <w:b/>
                <w:bCs/>
                <w:sz w:val="26"/>
                <w:szCs w:val="26"/>
              </w:rPr>
            </w:pPr>
          </w:p>
          <w:p w:rsidR="00237329" w:rsidRDefault="00237329" w:rsidP="00363460">
            <w:pPr>
              <w:tabs>
                <w:tab w:val="left" w:pos="2268"/>
              </w:tabs>
              <w:snapToGrid w:val="0"/>
              <w:rPr>
                <w:b/>
                <w:bCs/>
                <w:sz w:val="26"/>
                <w:szCs w:val="26"/>
              </w:rPr>
            </w:pPr>
            <w:r>
              <w:rPr>
                <w:b/>
                <w:bCs/>
                <w:sz w:val="26"/>
                <w:szCs w:val="26"/>
              </w:rPr>
              <w:t xml:space="preserve"> </w:t>
            </w:r>
          </w:p>
        </w:tc>
      </w:tr>
      <w:tr w:rsidR="00237329" w:rsidTr="00363460">
        <w:trPr>
          <w:trHeight w:val="330"/>
        </w:trPr>
        <w:tc>
          <w:tcPr>
            <w:tcW w:w="2590" w:type="dxa"/>
            <w:gridSpan w:val="4"/>
            <w:tcBorders>
              <w:top w:val="single" w:sz="4" w:space="0" w:color="000000"/>
              <w:left w:val="single" w:sz="4" w:space="0" w:color="000000"/>
              <w:bottom w:val="single" w:sz="4" w:space="0" w:color="000000"/>
              <w:right w:val="nil"/>
            </w:tcBorders>
            <w:vAlign w:val="center"/>
            <w:hideMark/>
          </w:tcPr>
          <w:p w:rsidR="00237329" w:rsidRDefault="00237329" w:rsidP="00363460">
            <w:pPr>
              <w:pStyle w:val="Textdokumentu"/>
              <w:snapToGrid w:val="0"/>
              <w:spacing w:after="0"/>
              <w:rPr>
                <w:rFonts w:ascii="Arial" w:hAnsi="Arial"/>
                <w:sz w:val="22"/>
                <w:szCs w:val="22"/>
              </w:rPr>
            </w:pPr>
            <w:r>
              <w:rPr>
                <w:rFonts w:ascii="Arial" w:hAnsi="Arial"/>
                <w:sz w:val="22"/>
                <w:szCs w:val="22"/>
              </w:rPr>
              <w:t>Název zakázky (díla, stavby):</w:t>
            </w:r>
          </w:p>
        </w:tc>
        <w:tc>
          <w:tcPr>
            <w:tcW w:w="7225" w:type="dxa"/>
            <w:gridSpan w:val="7"/>
            <w:tcBorders>
              <w:top w:val="single" w:sz="4" w:space="0" w:color="000000"/>
              <w:left w:val="single" w:sz="4" w:space="0" w:color="000000"/>
              <w:bottom w:val="single" w:sz="4" w:space="0" w:color="000000"/>
              <w:right w:val="single" w:sz="4" w:space="0" w:color="000000"/>
            </w:tcBorders>
          </w:tcPr>
          <w:p w:rsidR="00237329" w:rsidRDefault="00237329" w:rsidP="00363460">
            <w:pPr>
              <w:pStyle w:val="Zkladntext"/>
              <w:snapToGrid w:val="0"/>
              <w:jc w:val="left"/>
              <w:rPr>
                <w:rFonts w:ascii="Arial" w:hAnsi="Arial"/>
                <w:b/>
                <w:sz w:val="20"/>
                <w:szCs w:val="20"/>
              </w:rPr>
            </w:pPr>
          </w:p>
          <w:p w:rsidR="00237329" w:rsidRDefault="00237329" w:rsidP="00363460">
            <w:pPr>
              <w:pStyle w:val="Zkladntext"/>
              <w:snapToGrid w:val="0"/>
              <w:jc w:val="left"/>
              <w:rPr>
                <w:b/>
                <w:sz w:val="20"/>
              </w:rPr>
            </w:pPr>
          </w:p>
        </w:tc>
      </w:tr>
      <w:tr w:rsidR="00237329" w:rsidTr="00363460">
        <w:trPr>
          <w:gridAfter w:val="1"/>
          <w:wAfter w:w="16" w:type="dxa"/>
          <w:trHeight w:val="633"/>
        </w:trPr>
        <w:tc>
          <w:tcPr>
            <w:tcW w:w="2590" w:type="dxa"/>
            <w:gridSpan w:val="4"/>
            <w:tcBorders>
              <w:top w:val="single" w:sz="4" w:space="0" w:color="000000"/>
              <w:left w:val="single" w:sz="4" w:space="0" w:color="000000"/>
              <w:bottom w:val="single" w:sz="4" w:space="0" w:color="000000"/>
              <w:right w:val="nil"/>
            </w:tcBorders>
            <w:tcMar>
              <w:top w:w="70" w:type="dxa"/>
              <w:left w:w="70" w:type="dxa"/>
              <w:bottom w:w="70" w:type="dxa"/>
              <w:right w:w="70" w:type="dxa"/>
            </w:tcMar>
            <w:vAlign w:val="center"/>
            <w:hideMark/>
          </w:tcPr>
          <w:p w:rsidR="00237329" w:rsidRDefault="00237329" w:rsidP="00363460">
            <w:pPr>
              <w:pStyle w:val="Textdokumentu"/>
              <w:snapToGrid w:val="0"/>
              <w:spacing w:after="0"/>
              <w:rPr>
                <w:rFonts w:ascii="Arial" w:hAnsi="Arial"/>
                <w:sz w:val="22"/>
                <w:szCs w:val="22"/>
              </w:rPr>
            </w:pPr>
            <w:r>
              <w:rPr>
                <w:rFonts w:ascii="Arial" w:hAnsi="Arial"/>
                <w:sz w:val="22"/>
                <w:szCs w:val="22"/>
              </w:rPr>
              <w:t xml:space="preserve">Předmět plnění zakázky: </w:t>
            </w:r>
          </w:p>
        </w:tc>
        <w:tc>
          <w:tcPr>
            <w:tcW w:w="7141" w:type="dxa"/>
            <w:gridSpan w:val="5"/>
            <w:tcBorders>
              <w:top w:val="single" w:sz="4" w:space="0" w:color="000000"/>
              <w:left w:val="single" w:sz="4" w:space="0" w:color="000000"/>
              <w:bottom w:val="single" w:sz="4" w:space="0" w:color="000000"/>
              <w:right w:val="nil"/>
            </w:tcBorders>
            <w:tcMar>
              <w:top w:w="70" w:type="dxa"/>
              <w:left w:w="70" w:type="dxa"/>
              <w:bottom w:w="70" w:type="dxa"/>
              <w:right w:w="70" w:type="dxa"/>
            </w:tcMar>
            <w:vAlign w:val="center"/>
          </w:tcPr>
          <w:p w:rsidR="00237329" w:rsidRDefault="00237329" w:rsidP="00363460">
            <w:pPr>
              <w:pStyle w:val="Textbody"/>
            </w:pPr>
          </w:p>
        </w:tc>
        <w:tc>
          <w:tcPr>
            <w:tcW w:w="68" w:type="dxa"/>
            <w:tcBorders>
              <w:top w:val="nil"/>
              <w:left w:val="nil"/>
              <w:bottom w:val="nil"/>
              <w:right w:val="single" w:sz="2" w:space="0" w:color="000000"/>
            </w:tcBorders>
            <w:tcMar>
              <w:top w:w="70" w:type="dxa"/>
              <w:left w:w="70" w:type="dxa"/>
              <w:bottom w:w="70" w:type="dxa"/>
              <w:right w:w="70" w:type="dxa"/>
            </w:tcMar>
          </w:tcPr>
          <w:p w:rsidR="00237329" w:rsidRDefault="00237329" w:rsidP="00363460">
            <w:pPr>
              <w:pStyle w:val="Zkladntext"/>
              <w:snapToGrid w:val="0"/>
              <w:jc w:val="left"/>
              <w:rPr>
                <w:b/>
                <w:sz w:val="28"/>
                <w:szCs w:val="28"/>
              </w:rPr>
            </w:pPr>
          </w:p>
        </w:tc>
      </w:tr>
      <w:tr w:rsidR="00237329" w:rsidTr="00363460">
        <w:trPr>
          <w:trHeight w:val="385"/>
        </w:trPr>
        <w:tc>
          <w:tcPr>
            <w:tcW w:w="9815" w:type="dxa"/>
            <w:gridSpan w:val="11"/>
            <w:tcBorders>
              <w:top w:val="single" w:sz="4" w:space="0" w:color="000000"/>
              <w:left w:val="single" w:sz="4" w:space="0" w:color="000000"/>
              <w:bottom w:val="single" w:sz="4" w:space="0" w:color="000000"/>
              <w:right w:val="single" w:sz="4" w:space="0" w:color="000000"/>
            </w:tcBorders>
            <w:shd w:val="clear" w:color="auto" w:fill="CCCCCC"/>
            <w:vAlign w:val="center"/>
            <w:hideMark/>
          </w:tcPr>
          <w:p w:rsidR="00237329" w:rsidRDefault="00237329" w:rsidP="00363460">
            <w:pPr>
              <w:pStyle w:val="Textdokumentu"/>
              <w:snapToGrid w:val="0"/>
              <w:spacing w:after="0"/>
              <w:rPr>
                <w:b/>
                <w:sz w:val="20"/>
                <w:szCs w:val="20"/>
              </w:rPr>
            </w:pPr>
            <w:r>
              <w:rPr>
                <w:b/>
                <w:sz w:val="20"/>
                <w:szCs w:val="20"/>
              </w:rPr>
              <w:t>Potřebné informace – předpokládaná skutečnost</w:t>
            </w:r>
          </w:p>
        </w:tc>
      </w:tr>
      <w:tr w:rsidR="00237329" w:rsidTr="00363460">
        <w:trPr>
          <w:trHeight w:val="330"/>
        </w:trPr>
        <w:tc>
          <w:tcPr>
            <w:tcW w:w="321" w:type="dxa"/>
            <w:gridSpan w:val="2"/>
            <w:tcBorders>
              <w:top w:val="single" w:sz="4" w:space="0" w:color="000000"/>
              <w:left w:val="single" w:sz="4" w:space="0" w:color="000000"/>
              <w:bottom w:val="single" w:sz="4" w:space="0" w:color="000000"/>
              <w:right w:val="nil"/>
            </w:tcBorders>
          </w:tcPr>
          <w:p w:rsidR="00237329" w:rsidRPr="00244434" w:rsidRDefault="00237329" w:rsidP="00363460">
            <w:pPr>
              <w:pStyle w:val="Textdokumentu"/>
              <w:snapToGrid w:val="0"/>
              <w:spacing w:after="0"/>
              <w:ind w:right="-6"/>
              <w:jc w:val="right"/>
              <w:rPr>
                <w:b/>
                <w:bCs/>
                <w:sz w:val="20"/>
                <w:szCs w:val="20"/>
              </w:rPr>
            </w:pPr>
            <w:r w:rsidRPr="00244434">
              <w:rPr>
                <w:b/>
                <w:bCs/>
                <w:sz w:val="20"/>
                <w:szCs w:val="20"/>
              </w:rPr>
              <w:t>1.</w:t>
            </w:r>
          </w:p>
        </w:tc>
        <w:tc>
          <w:tcPr>
            <w:tcW w:w="6833" w:type="dxa"/>
            <w:gridSpan w:val="3"/>
            <w:tcBorders>
              <w:top w:val="single" w:sz="4" w:space="0" w:color="000000"/>
              <w:left w:val="single" w:sz="4" w:space="0" w:color="000000"/>
              <w:bottom w:val="single" w:sz="4" w:space="0" w:color="000000"/>
              <w:right w:val="nil"/>
            </w:tcBorders>
            <w:vAlign w:val="center"/>
            <w:hideMark/>
          </w:tcPr>
          <w:p w:rsidR="00237329" w:rsidRDefault="00237329" w:rsidP="00363460">
            <w:pPr>
              <w:pStyle w:val="Textdokumentu"/>
              <w:snapToGrid w:val="0"/>
              <w:spacing w:after="0"/>
              <w:rPr>
                <w:rFonts w:ascii="Arial" w:hAnsi="Arial"/>
                <w:sz w:val="20"/>
                <w:szCs w:val="20"/>
              </w:rPr>
            </w:pPr>
            <w:r>
              <w:rPr>
                <w:rFonts w:ascii="Arial" w:hAnsi="Arial"/>
                <w:sz w:val="20"/>
                <w:szCs w:val="20"/>
              </w:rPr>
              <w:t>Práce bude prováděna 1 zhotovitelem (tzn. pouze vlastními zaměstnanci)</w:t>
            </w:r>
          </w:p>
          <w:p w:rsidR="00237329" w:rsidRDefault="00237329" w:rsidP="00363460">
            <w:pPr>
              <w:pStyle w:val="Textdokumentu"/>
              <w:spacing w:after="0"/>
              <w:jc w:val="right"/>
              <w:rPr>
                <w:rFonts w:ascii="Arial" w:hAnsi="Arial"/>
                <w:i/>
                <w:sz w:val="16"/>
                <w:szCs w:val="16"/>
              </w:rPr>
            </w:pPr>
            <w:r>
              <w:rPr>
                <w:rFonts w:ascii="Arial" w:hAnsi="Arial"/>
                <w:i/>
                <w:sz w:val="16"/>
                <w:szCs w:val="16"/>
              </w:rPr>
              <w:t>(Uvést ANO nebo NE)</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20"/>
                <w:szCs w:val="20"/>
              </w:rPr>
            </w:pPr>
          </w:p>
          <w:p w:rsidR="00237329" w:rsidRDefault="00237329" w:rsidP="00363460">
            <w:pPr>
              <w:pStyle w:val="Textdokumentu"/>
              <w:snapToGrid w:val="0"/>
              <w:spacing w:after="0"/>
              <w:rPr>
                <w:sz w:val="20"/>
                <w:szCs w:val="20"/>
              </w:rPr>
            </w:pPr>
          </w:p>
          <w:p w:rsidR="00237329" w:rsidRDefault="00237329" w:rsidP="00363460">
            <w:pPr>
              <w:pStyle w:val="Textdokumentu"/>
              <w:snapToGrid w:val="0"/>
              <w:spacing w:after="0"/>
              <w:rPr>
                <w:sz w:val="20"/>
                <w:szCs w:val="20"/>
              </w:rPr>
            </w:pPr>
          </w:p>
        </w:tc>
      </w:tr>
      <w:tr w:rsidR="00237329" w:rsidTr="00363460">
        <w:trPr>
          <w:trHeight w:val="405"/>
        </w:trPr>
        <w:tc>
          <w:tcPr>
            <w:tcW w:w="321" w:type="dxa"/>
            <w:gridSpan w:val="2"/>
            <w:tcBorders>
              <w:top w:val="single" w:sz="4" w:space="0" w:color="000000"/>
              <w:left w:val="single" w:sz="4" w:space="0" w:color="000000"/>
              <w:bottom w:val="single" w:sz="4" w:space="0" w:color="000000"/>
              <w:right w:val="nil"/>
            </w:tcBorders>
          </w:tcPr>
          <w:p w:rsidR="00237329" w:rsidRPr="00244434" w:rsidRDefault="00237329" w:rsidP="00363460">
            <w:pPr>
              <w:pStyle w:val="Textdokumentu"/>
              <w:snapToGrid w:val="0"/>
              <w:spacing w:after="0"/>
              <w:ind w:right="-6"/>
              <w:jc w:val="center"/>
              <w:rPr>
                <w:b/>
                <w:bCs/>
                <w:sz w:val="20"/>
                <w:szCs w:val="20"/>
              </w:rPr>
            </w:pPr>
            <w:r w:rsidRPr="00244434">
              <w:rPr>
                <w:b/>
                <w:bCs/>
                <w:sz w:val="20"/>
                <w:szCs w:val="20"/>
              </w:rPr>
              <w:t>2.</w:t>
            </w:r>
          </w:p>
        </w:tc>
        <w:tc>
          <w:tcPr>
            <w:tcW w:w="6833" w:type="dxa"/>
            <w:gridSpan w:val="3"/>
            <w:tcBorders>
              <w:top w:val="single" w:sz="4" w:space="0" w:color="000000"/>
              <w:left w:val="single" w:sz="4" w:space="0" w:color="000000"/>
              <w:bottom w:val="single" w:sz="4" w:space="0" w:color="000000"/>
              <w:right w:val="nil"/>
            </w:tcBorders>
            <w:vAlign w:val="center"/>
            <w:hideMark/>
          </w:tcPr>
          <w:p w:rsidR="00237329" w:rsidRDefault="00237329" w:rsidP="00363460">
            <w:pPr>
              <w:pStyle w:val="Textdokumentu"/>
              <w:snapToGrid w:val="0"/>
              <w:spacing w:after="0"/>
              <w:rPr>
                <w:rFonts w:ascii="Arial" w:hAnsi="Arial"/>
                <w:i/>
                <w:sz w:val="16"/>
                <w:szCs w:val="16"/>
              </w:rPr>
            </w:pPr>
            <w:r>
              <w:rPr>
                <w:rFonts w:ascii="Arial" w:hAnsi="Arial"/>
                <w:sz w:val="20"/>
                <w:szCs w:val="20"/>
              </w:rPr>
              <w:t xml:space="preserve">Předpokládaný počet dodavatelů, kteří se budou podílet na realizaci díla (v případě NE u </w:t>
            </w:r>
            <w:proofErr w:type="gramStart"/>
            <w:r>
              <w:rPr>
                <w:rFonts w:ascii="Arial" w:hAnsi="Arial"/>
                <w:sz w:val="20"/>
                <w:szCs w:val="20"/>
              </w:rPr>
              <w:t xml:space="preserve">bodu 1)                                  </w:t>
            </w:r>
            <w:r>
              <w:rPr>
                <w:rFonts w:ascii="Arial" w:hAnsi="Arial"/>
                <w:i/>
                <w:sz w:val="16"/>
                <w:szCs w:val="16"/>
              </w:rPr>
              <w:t>(Uvést</w:t>
            </w:r>
            <w:proofErr w:type="gramEnd"/>
            <w:r>
              <w:rPr>
                <w:rFonts w:ascii="Arial" w:hAnsi="Arial"/>
                <w:i/>
                <w:sz w:val="16"/>
                <w:szCs w:val="16"/>
              </w:rPr>
              <w:t xml:space="preserve"> počet dodavatelů, včetně OSVČ)</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20"/>
                <w:szCs w:val="20"/>
              </w:rPr>
            </w:pPr>
          </w:p>
          <w:p w:rsidR="00237329" w:rsidRDefault="00237329" w:rsidP="00363460">
            <w:pPr>
              <w:pStyle w:val="Textdokumentu"/>
              <w:snapToGrid w:val="0"/>
              <w:spacing w:after="0"/>
              <w:rPr>
                <w:sz w:val="20"/>
                <w:szCs w:val="20"/>
              </w:rPr>
            </w:pPr>
          </w:p>
          <w:p w:rsidR="00237329" w:rsidRDefault="00237329" w:rsidP="00363460">
            <w:pPr>
              <w:pStyle w:val="Textdokumentu"/>
              <w:snapToGrid w:val="0"/>
              <w:spacing w:after="0"/>
              <w:rPr>
                <w:sz w:val="20"/>
                <w:szCs w:val="20"/>
              </w:rPr>
            </w:pPr>
          </w:p>
        </w:tc>
      </w:tr>
      <w:tr w:rsidR="00237329" w:rsidTr="00363460">
        <w:trPr>
          <w:trHeight w:val="405"/>
        </w:trPr>
        <w:tc>
          <w:tcPr>
            <w:tcW w:w="321" w:type="dxa"/>
            <w:gridSpan w:val="2"/>
            <w:tcBorders>
              <w:top w:val="single" w:sz="4" w:space="0" w:color="000000"/>
              <w:left w:val="single" w:sz="4" w:space="0" w:color="000000"/>
              <w:bottom w:val="single" w:sz="4" w:space="0" w:color="000000"/>
              <w:right w:val="nil"/>
            </w:tcBorders>
          </w:tcPr>
          <w:p w:rsidR="00237329" w:rsidRPr="00244434" w:rsidRDefault="00237329" w:rsidP="00363460">
            <w:pPr>
              <w:pStyle w:val="Textdokumentu"/>
              <w:snapToGrid w:val="0"/>
              <w:spacing w:after="0"/>
              <w:ind w:right="-6"/>
              <w:jc w:val="right"/>
              <w:rPr>
                <w:b/>
                <w:bCs/>
                <w:sz w:val="20"/>
                <w:szCs w:val="20"/>
              </w:rPr>
            </w:pPr>
            <w:r w:rsidRPr="00244434">
              <w:rPr>
                <w:b/>
                <w:bCs/>
                <w:sz w:val="20"/>
                <w:szCs w:val="20"/>
              </w:rPr>
              <w:t>3.</w:t>
            </w:r>
          </w:p>
        </w:tc>
        <w:tc>
          <w:tcPr>
            <w:tcW w:w="6833" w:type="dxa"/>
            <w:gridSpan w:val="3"/>
            <w:tcBorders>
              <w:top w:val="single" w:sz="4" w:space="0" w:color="000000"/>
              <w:left w:val="single" w:sz="4" w:space="0" w:color="000000"/>
              <w:bottom w:val="single" w:sz="4" w:space="0" w:color="000000"/>
              <w:right w:val="nil"/>
            </w:tcBorders>
            <w:vAlign w:val="center"/>
            <w:hideMark/>
          </w:tcPr>
          <w:p w:rsidR="00237329" w:rsidRDefault="00237329" w:rsidP="00363460">
            <w:pPr>
              <w:pStyle w:val="Textdokumentu"/>
              <w:snapToGrid w:val="0"/>
              <w:spacing w:after="0"/>
              <w:rPr>
                <w:rFonts w:ascii="Arial" w:hAnsi="Arial"/>
                <w:i/>
                <w:sz w:val="16"/>
                <w:szCs w:val="16"/>
              </w:rPr>
            </w:pPr>
            <w:r>
              <w:rPr>
                <w:rFonts w:ascii="Arial" w:hAnsi="Arial"/>
                <w:sz w:val="20"/>
                <w:szCs w:val="20"/>
              </w:rPr>
              <w:t xml:space="preserve">Celková předpokládaná doba trvání prací a činností (rozhodný údaj je 30 pracovních </w:t>
            </w:r>
            <w:proofErr w:type="gramStart"/>
            <w:r>
              <w:rPr>
                <w:rFonts w:ascii="Arial" w:hAnsi="Arial"/>
                <w:sz w:val="20"/>
                <w:szCs w:val="20"/>
              </w:rPr>
              <w:t xml:space="preserve">dní)                                                          </w:t>
            </w:r>
            <w:r>
              <w:rPr>
                <w:rFonts w:ascii="Arial" w:hAnsi="Arial"/>
                <w:i/>
                <w:sz w:val="16"/>
                <w:szCs w:val="16"/>
              </w:rPr>
              <w:t>(uvést</w:t>
            </w:r>
            <w:proofErr w:type="gramEnd"/>
            <w:r>
              <w:rPr>
                <w:rFonts w:ascii="Arial" w:hAnsi="Arial"/>
                <w:i/>
                <w:sz w:val="16"/>
                <w:szCs w:val="16"/>
              </w:rPr>
              <w:t xml:space="preserve"> počet pracovních dnů)</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20"/>
                <w:szCs w:val="20"/>
              </w:rPr>
            </w:pPr>
          </w:p>
          <w:p w:rsidR="00237329" w:rsidRDefault="00237329" w:rsidP="00363460">
            <w:pPr>
              <w:pStyle w:val="Textdokumentu"/>
              <w:snapToGrid w:val="0"/>
              <w:spacing w:after="0"/>
              <w:rPr>
                <w:sz w:val="20"/>
                <w:szCs w:val="20"/>
              </w:rPr>
            </w:pPr>
          </w:p>
          <w:p w:rsidR="00237329" w:rsidRDefault="00237329" w:rsidP="00363460">
            <w:pPr>
              <w:pStyle w:val="Textdokumentu"/>
              <w:snapToGrid w:val="0"/>
              <w:spacing w:after="0"/>
              <w:rPr>
                <w:sz w:val="20"/>
                <w:szCs w:val="20"/>
              </w:rPr>
            </w:pPr>
          </w:p>
        </w:tc>
      </w:tr>
      <w:tr w:rsidR="00237329" w:rsidTr="00363460">
        <w:trPr>
          <w:trHeight w:val="405"/>
        </w:trPr>
        <w:tc>
          <w:tcPr>
            <w:tcW w:w="321" w:type="dxa"/>
            <w:gridSpan w:val="2"/>
            <w:tcBorders>
              <w:top w:val="single" w:sz="4" w:space="0" w:color="000000"/>
              <w:left w:val="single" w:sz="4" w:space="0" w:color="000000"/>
              <w:bottom w:val="single" w:sz="4" w:space="0" w:color="000000"/>
              <w:right w:val="nil"/>
            </w:tcBorders>
          </w:tcPr>
          <w:p w:rsidR="00237329" w:rsidRPr="00244434" w:rsidRDefault="00237329" w:rsidP="00363460">
            <w:pPr>
              <w:pStyle w:val="Textdokumentu"/>
              <w:snapToGrid w:val="0"/>
              <w:spacing w:after="0"/>
              <w:ind w:right="-6"/>
              <w:jc w:val="right"/>
              <w:rPr>
                <w:b/>
                <w:bCs/>
                <w:sz w:val="20"/>
                <w:szCs w:val="20"/>
              </w:rPr>
            </w:pPr>
            <w:r w:rsidRPr="00244434">
              <w:rPr>
                <w:b/>
                <w:bCs/>
                <w:sz w:val="20"/>
                <w:szCs w:val="20"/>
              </w:rPr>
              <w:t>4.</w:t>
            </w:r>
          </w:p>
        </w:tc>
        <w:tc>
          <w:tcPr>
            <w:tcW w:w="6833" w:type="dxa"/>
            <w:gridSpan w:val="3"/>
            <w:tcBorders>
              <w:top w:val="single" w:sz="4" w:space="0" w:color="000000"/>
              <w:left w:val="single" w:sz="4" w:space="0" w:color="000000"/>
              <w:bottom w:val="single" w:sz="4" w:space="0" w:color="000000"/>
              <w:right w:val="nil"/>
            </w:tcBorders>
            <w:hideMark/>
          </w:tcPr>
          <w:p w:rsidR="00237329" w:rsidRDefault="00237329" w:rsidP="00363460">
            <w:pPr>
              <w:pStyle w:val="Textdokumentu"/>
              <w:snapToGrid w:val="0"/>
              <w:spacing w:after="0"/>
              <w:rPr>
                <w:rFonts w:ascii="Arial" w:hAnsi="Arial"/>
                <w:i/>
                <w:sz w:val="16"/>
                <w:szCs w:val="16"/>
              </w:rPr>
            </w:pPr>
            <w:r>
              <w:rPr>
                <w:rFonts w:ascii="Arial" w:hAnsi="Arial"/>
                <w:sz w:val="20"/>
                <w:szCs w:val="20"/>
              </w:rPr>
              <w:t xml:space="preserve">Největší předpokládaný počet fyzických osob, které budou současně provádět práce a činnosti v jeden pracovní den (rozhodný údaj je 20 </w:t>
            </w:r>
            <w:proofErr w:type="spellStart"/>
            <w:proofErr w:type="gramStart"/>
            <w:r>
              <w:rPr>
                <w:rFonts w:ascii="Arial" w:hAnsi="Arial"/>
                <w:sz w:val="20"/>
                <w:szCs w:val="20"/>
              </w:rPr>
              <w:t>fyz.osob</w:t>
            </w:r>
            <w:proofErr w:type="spellEnd"/>
            <w:proofErr w:type="gramEnd"/>
            <w:r>
              <w:rPr>
                <w:rFonts w:ascii="Arial" w:hAnsi="Arial"/>
                <w:sz w:val="20"/>
                <w:szCs w:val="20"/>
              </w:rPr>
              <w:t xml:space="preserve">)                                                                                 </w:t>
            </w:r>
            <w:r>
              <w:rPr>
                <w:rFonts w:ascii="Arial" w:hAnsi="Arial"/>
                <w:i/>
                <w:sz w:val="16"/>
                <w:szCs w:val="16"/>
              </w:rPr>
              <w:t xml:space="preserve">(uvést počet osob) </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20"/>
                <w:szCs w:val="20"/>
              </w:rPr>
            </w:pPr>
          </w:p>
        </w:tc>
      </w:tr>
      <w:tr w:rsidR="00237329" w:rsidTr="00363460">
        <w:trPr>
          <w:trHeight w:val="405"/>
        </w:trPr>
        <w:tc>
          <w:tcPr>
            <w:tcW w:w="321" w:type="dxa"/>
            <w:gridSpan w:val="2"/>
            <w:tcBorders>
              <w:top w:val="single" w:sz="4" w:space="0" w:color="000000"/>
              <w:left w:val="single" w:sz="4" w:space="0" w:color="000000"/>
              <w:bottom w:val="single" w:sz="4" w:space="0" w:color="000000"/>
              <w:right w:val="nil"/>
            </w:tcBorders>
          </w:tcPr>
          <w:p w:rsidR="00237329" w:rsidRPr="00244434" w:rsidRDefault="00237329" w:rsidP="00363460">
            <w:pPr>
              <w:pStyle w:val="Textdokumentu"/>
              <w:snapToGrid w:val="0"/>
              <w:spacing w:after="0"/>
              <w:ind w:right="-70"/>
              <w:rPr>
                <w:b/>
                <w:bCs/>
                <w:sz w:val="20"/>
                <w:szCs w:val="20"/>
              </w:rPr>
            </w:pPr>
            <w:r>
              <w:rPr>
                <w:b/>
                <w:bCs/>
                <w:sz w:val="20"/>
                <w:szCs w:val="20"/>
              </w:rPr>
              <w:t xml:space="preserve"> </w:t>
            </w:r>
            <w:r w:rsidRPr="00244434">
              <w:rPr>
                <w:b/>
                <w:bCs/>
                <w:sz w:val="20"/>
                <w:szCs w:val="20"/>
              </w:rPr>
              <w:t>5.</w:t>
            </w:r>
          </w:p>
        </w:tc>
        <w:tc>
          <w:tcPr>
            <w:tcW w:w="6833" w:type="dxa"/>
            <w:gridSpan w:val="3"/>
            <w:tcBorders>
              <w:top w:val="single" w:sz="4" w:space="0" w:color="000000"/>
              <w:left w:val="single" w:sz="4" w:space="0" w:color="000000"/>
              <w:bottom w:val="single" w:sz="4" w:space="0" w:color="000000"/>
              <w:right w:val="nil"/>
            </w:tcBorders>
            <w:hideMark/>
          </w:tcPr>
          <w:p w:rsidR="00237329" w:rsidRDefault="00237329" w:rsidP="00363460">
            <w:pPr>
              <w:pStyle w:val="Textdokumentu"/>
              <w:snapToGrid w:val="0"/>
              <w:spacing w:after="0"/>
              <w:rPr>
                <w:rFonts w:ascii="Arial" w:hAnsi="Arial"/>
                <w:i/>
                <w:sz w:val="16"/>
                <w:szCs w:val="16"/>
              </w:rPr>
            </w:pPr>
            <w:r>
              <w:rPr>
                <w:rFonts w:ascii="Arial" w:hAnsi="Arial"/>
                <w:sz w:val="20"/>
                <w:szCs w:val="20"/>
              </w:rPr>
              <w:t xml:space="preserve">Celkový plánovaný objem prací a činností během realizace díla (rozhodný údaj je 500 </w:t>
            </w:r>
            <w:proofErr w:type="spellStart"/>
            <w:r>
              <w:rPr>
                <w:rFonts w:ascii="Arial" w:hAnsi="Arial"/>
                <w:sz w:val="20"/>
                <w:szCs w:val="20"/>
              </w:rPr>
              <w:t>prac.dnů</w:t>
            </w:r>
            <w:proofErr w:type="spellEnd"/>
            <w:r>
              <w:rPr>
                <w:rFonts w:ascii="Arial" w:hAnsi="Arial"/>
                <w:sz w:val="20"/>
                <w:szCs w:val="20"/>
              </w:rPr>
              <w:t xml:space="preserve">/1 </w:t>
            </w:r>
            <w:proofErr w:type="spellStart"/>
            <w:proofErr w:type="gramStart"/>
            <w:r>
              <w:rPr>
                <w:rFonts w:ascii="Arial" w:hAnsi="Arial"/>
                <w:sz w:val="20"/>
                <w:szCs w:val="20"/>
              </w:rPr>
              <w:t>fyz.osobu</w:t>
            </w:r>
            <w:proofErr w:type="spellEnd"/>
            <w:proofErr w:type="gramEnd"/>
            <w:r>
              <w:rPr>
                <w:rFonts w:ascii="Arial" w:hAnsi="Arial"/>
                <w:sz w:val="20"/>
                <w:szCs w:val="20"/>
              </w:rPr>
              <w:t xml:space="preserve">) </w:t>
            </w:r>
            <w:r>
              <w:rPr>
                <w:rFonts w:ascii="Arial" w:hAnsi="Arial"/>
                <w:i/>
                <w:sz w:val="16"/>
                <w:szCs w:val="16"/>
              </w:rPr>
              <w:t xml:space="preserve">(uvést počet </w:t>
            </w:r>
            <w:proofErr w:type="spellStart"/>
            <w:r>
              <w:rPr>
                <w:rFonts w:ascii="Arial" w:hAnsi="Arial"/>
                <w:i/>
                <w:sz w:val="16"/>
                <w:szCs w:val="16"/>
              </w:rPr>
              <w:t>prac</w:t>
            </w:r>
            <w:proofErr w:type="spellEnd"/>
            <w:r>
              <w:rPr>
                <w:rFonts w:ascii="Arial" w:hAnsi="Arial"/>
                <w:i/>
                <w:sz w:val="16"/>
                <w:szCs w:val="16"/>
              </w:rPr>
              <w:t xml:space="preserve">. dnů v přepočtu na jednu </w:t>
            </w:r>
            <w:proofErr w:type="spellStart"/>
            <w:r>
              <w:rPr>
                <w:rFonts w:ascii="Arial" w:hAnsi="Arial"/>
                <w:i/>
                <w:sz w:val="16"/>
                <w:szCs w:val="16"/>
              </w:rPr>
              <w:t>fyz.osobu</w:t>
            </w:r>
            <w:proofErr w:type="spellEnd"/>
            <w:r>
              <w:rPr>
                <w:rFonts w:ascii="Arial" w:hAnsi="Arial"/>
                <w:i/>
                <w:sz w:val="16"/>
                <w:szCs w:val="16"/>
              </w:rPr>
              <w:t xml:space="preserve"> - tzn. plánovaná doba trvání prací x průměrný počet </w:t>
            </w:r>
            <w:proofErr w:type="spellStart"/>
            <w:r>
              <w:rPr>
                <w:rFonts w:ascii="Arial" w:hAnsi="Arial"/>
                <w:i/>
                <w:sz w:val="16"/>
                <w:szCs w:val="16"/>
              </w:rPr>
              <w:t>zam</w:t>
            </w:r>
            <w:proofErr w:type="spellEnd"/>
            <w:r>
              <w:rPr>
                <w:rFonts w:ascii="Arial" w:hAnsi="Arial"/>
                <w:i/>
                <w:sz w:val="16"/>
                <w:szCs w:val="16"/>
              </w:rPr>
              <w:t>.)</w:t>
            </w:r>
          </w:p>
        </w:tc>
        <w:tc>
          <w:tcPr>
            <w:tcW w:w="2661" w:type="dxa"/>
            <w:gridSpan w:val="6"/>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20"/>
                <w:szCs w:val="20"/>
              </w:rPr>
            </w:pPr>
          </w:p>
        </w:tc>
      </w:tr>
      <w:tr w:rsidR="00237329" w:rsidTr="00363460">
        <w:trPr>
          <w:trHeight w:val="301"/>
        </w:trPr>
        <w:tc>
          <w:tcPr>
            <w:tcW w:w="321" w:type="dxa"/>
            <w:gridSpan w:val="2"/>
            <w:vMerge w:val="restart"/>
            <w:tcBorders>
              <w:top w:val="single" w:sz="4" w:space="0" w:color="000000"/>
              <w:left w:val="single" w:sz="4" w:space="0" w:color="000000"/>
              <w:bottom w:val="single" w:sz="4" w:space="0" w:color="000000"/>
              <w:right w:val="nil"/>
            </w:tcBorders>
          </w:tcPr>
          <w:p w:rsidR="00237329" w:rsidRPr="00244434" w:rsidRDefault="00237329" w:rsidP="00363460">
            <w:pPr>
              <w:pStyle w:val="Textdokumentu"/>
              <w:snapToGrid w:val="0"/>
              <w:spacing w:after="0"/>
              <w:ind w:right="-6"/>
              <w:jc w:val="right"/>
              <w:rPr>
                <w:b/>
                <w:bCs/>
                <w:sz w:val="20"/>
                <w:szCs w:val="20"/>
              </w:rPr>
            </w:pPr>
            <w:r w:rsidRPr="00244434">
              <w:rPr>
                <w:b/>
                <w:bCs/>
                <w:sz w:val="20"/>
                <w:szCs w:val="20"/>
              </w:rPr>
              <w:t>6.</w:t>
            </w:r>
          </w:p>
        </w:tc>
        <w:tc>
          <w:tcPr>
            <w:tcW w:w="9494" w:type="dxa"/>
            <w:gridSpan w:val="9"/>
            <w:tcBorders>
              <w:top w:val="single" w:sz="4" w:space="0" w:color="000000"/>
              <w:left w:val="single" w:sz="4" w:space="0" w:color="000000"/>
              <w:bottom w:val="single" w:sz="4" w:space="0" w:color="000000"/>
              <w:right w:val="single" w:sz="4" w:space="0" w:color="000000"/>
            </w:tcBorders>
            <w:hideMark/>
          </w:tcPr>
          <w:p w:rsidR="00237329" w:rsidRDefault="00237329" w:rsidP="00363460">
            <w:pPr>
              <w:pStyle w:val="Textdokumentu"/>
              <w:snapToGrid w:val="0"/>
              <w:spacing w:after="0"/>
              <w:rPr>
                <w:rFonts w:ascii="Arial" w:hAnsi="Arial"/>
                <w:i/>
                <w:sz w:val="16"/>
                <w:szCs w:val="16"/>
              </w:rPr>
            </w:pPr>
            <w:r>
              <w:rPr>
                <w:rFonts w:ascii="Arial" w:hAnsi="Arial"/>
                <w:sz w:val="20"/>
                <w:szCs w:val="20"/>
              </w:rPr>
              <w:t xml:space="preserve">Na staveništi budou prováděny práce a činnosti vystavující fyzickou osobu zvýšenému ohrožení života nebo poškození </w:t>
            </w:r>
            <w:r w:rsidR="008D50EC">
              <w:rPr>
                <w:rFonts w:ascii="Arial" w:hAnsi="Arial"/>
                <w:sz w:val="20"/>
                <w:szCs w:val="20"/>
              </w:rPr>
              <w:t xml:space="preserve">zdraví podle NV.č.591/2006 Sb. Přílohy </w:t>
            </w:r>
            <w:proofErr w:type="gramStart"/>
            <w:r w:rsidR="008D50EC">
              <w:rPr>
                <w:rFonts w:ascii="Arial" w:hAnsi="Arial"/>
                <w:sz w:val="20"/>
                <w:szCs w:val="20"/>
              </w:rPr>
              <w:t>č. 5</w:t>
            </w:r>
            <w:r>
              <w:rPr>
                <w:rFonts w:ascii="Arial" w:hAnsi="Arial"/>
                <w:sz w:val="20"/>
                <w:szCs w:val="20"/>
              </w:rPr>
              <w:t xml:space="preserve">            </w:t>
            </w:r>
            <w:r>
              <w:rPr>
                <w:rFonts w:ascii="Arial" w:hAnsi="Arial"/>
                <w:i/>
                <w:sz w:val="16"/>
                <w:szCs w:val="16"/>
              </w:rPr>
              <w:t>(Uvést</w:t>
            </w:r>
            <w:proofErr w:type="gramEnd"/>
            <w:r>
              <w:rPr>
                <w:rFonts w:ascii="Arial" w:hAnsi="Arial"/>
                <w:i/>
                <w:sz w:val="16"/>
                <w:szCs w:val="16"/>
              </w:rPr>
              <w:t xml:space="preserve"> ANO nebo NE)</w:t>
            </w: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Default="00237329" w:rsidP="00363460">
            <w:pPr>
              <w:pStyle w:val="Textdokumentu"/>
              <w:snapToGrid w:val="0"/>
              <w:spacing w:after="0"/>
              <w:rPr>
                <w:rFonts w:ascii="Arial" w:hAnsi="Arial"/>
                <w:sz w:val="18"/>
                <w:szCs w:val="18"/>
              </w:rPr>
            </w:pPr>
            <w:r>
              <w:rPr>
                <w:rFonts w:ascii="Arial" w:hAnsi="Arial"/>
                <w:sz w:val="18"/>
                <w:szCs w:val="18"/>
              </w:rPr>
              <w:t>Práce vystavující zaměstnance riziku poškození zdraví nebo smrti sesuvem uvolněné zeminy ve výkopu o hloubce větší než 5 m.</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18"/>
                <w:szCs w:val="18"/>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Default="00237329" w:rsidP="00363460">
            <w:pPr>
              <w:pStyle w:val="Textdokumentu"/>
              <w:snapToGrid w:val="0"/>
              <w:spacing w:after="0"/>
              <w:rPr>
                <w:rFonts w:ascii="Arial" w:hAnsi="Arial"/>
                <w:sz w:val="18"/>
                <w:szCs w:val="18"/>
              </w:rPr>
            </w:pPr>
            <w:r>
              <w:rPr>
                <w:rFonts w:ascii="Arial" w:hAnsi="Arial"/>
                <w:sz w:val="18"/>
                <w:szCs w:val="18"/>
              </w:rPr>
              <w:t xml:space="preserve">Práce související s používáním nebezpečných vysoce toxických </w:t>
            </w:r>
            <w:proofErr w:type="spellStart"/>
            <w:r>
              <w:rPr>
                <w:rFonts w:ascii="Arial" w:hAnsi="Arial"/>
                <w:sz w:val="18"/>
                <w:szCs w:val="18"/>
              </w:rPr>
              <w:t>chem</w:t>
            </w:r>
            <w:proofErr w:type="spellEnd"/>
            <w:r>
              <w:rPr>
                <w:rFonts w:ascii="Arial" w:hAnsi="Arial"/>
                <w:sz w:val="18"/>
                <w:szCs w:val="18"/>
              </w:rPr>
              <w:t>. látek a přípravků nebo při výskytu biologických činitelů</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18"/>
                <w:szCs w:val="18"/>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Default="00237329" w:rsidP="00363460">
            <w:pPr>
              <w:pStyle w:val="Textdokumentu"/>
              <w:snapToGrid w:val="0"/>
              <w:spacing w:after="0"/>
              <w:rPr>
                <w:rFonts w:ascii="Arial" w:hAnsi="Arial"/>
                <w:sz w:val="18"/>
                <w:szCs w:val="18"/>
              </w:rPr>
            </w:pPr>
            <w:r>
              <w:rPr>
                <w:rFonts w:ascii="Arial" w:hAnsi="Arial"/>
                <w:sz w:val="18"/>
                <w:szCs w:val="18"/>
              </w:rPr>
              <w:t>Práce se zdroji ionizujícího záření pokud se na ně nevztahují zvláštní právní předpisy</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18"/>
                <w:szCs w:val="18"/>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Default="00237329" w:rsidP="00363460">
            <w:pPr>
              <w:pStyle w:val="Textdokumentu"/>
              <w:snapToGrid w:val="0"/>
              <w:spacing w:after="0"/>
              <w:rPr>
                <w:rFonts w:ascii="Arial" w:hAnsi="Arial"/>
                <w:sz w:val="18"/>
                <w:szCs w:val="18"/>
              </w:rPr>
            </w:pPr>
            <w:r>
              <w:rPr>
                <w:rFonts w:ascii="Arial" w:hAnsi="Arial"/>
                <w:sz w:val="18"/>
                <w:szCs w:val="18"/>
              </w:rPr>
              <w:t>Práce nad vodou nebo v její těsné blízkosti spojené s bezprostředním utonutím</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18"/>
                <w:szCs w:val="18"/>
              </w:rPr>
            </w:pPr>
          </w:p>
          <w:p w:rsidR="00237329" w:rsidRDefault="00237329" w:rsidP="00363460">
            <w:pPr>
              <w:pStyle w:val="Textdokumentu"/>
              <w:snapToGrid w:val="0"/>
              <w:spacing w:after="0"/>
              <w:rPr>
                <w:sz w:val="18"/>
                <w:szCs w:val="18"/>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Default="00237329" w:rsidP="00363460">
            <w:pPr>
              <w:pStyle w:val="Textdokumentu"/>
              <w:snapToGrid w:val="0"/>
              <w:spacing w:after="0"/>
              <w:rPr>
                <w:rFonts w:ascii="Arial" w:hAnsi="Arial"/>
                <w:sz w:val="18"/>
                <w:szCs w:val="18"/>
              </w:rPr>
            </w:pPr>
            <w:proofErr w:type="gramStart"/>
            <w:r>
              <w:rPr>
                <w:rFonts w:ascii="Arial" w:hAnsi="Arial"/>
                <w:sz w:val="18"/>
                <w:szCs w:val="18"/>
              </w:rPr>
              <w:t>Práce při</w:t>
            </w:r>
            <w:proofErr w:type="gramEnd"/>
            <w:r>
              <w:rPr>
                <w:rFonts w:ascii="Arial" w:hAnsi="Arial"/>
                <w:sz w:val="18"/>
                <w:szCs w:val="18"/>
              </w:rPr>
              <w:t xml:space="preserve"> které hrozí pád z výšky nebo do hloubky více než 10 m</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18"/>
                <w:szCs w:val="18"/>
              </w:rPr>
            </w:pPr>
          </w:p>
          <w:p w:rsidR="00237329" w:rsidRDefault="00237329" w:rsidP="00363460">
            <w:pPr>
              <w:pStyle w:val="Textdokumentu"/>
              <w:snapToGrid w:val="0"/>
              <w:spacing w:after="0"/>
              <w:rPr>
                <w:sz w:val="18"/>
                <w:szCs w:val="18"/>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Default="00237329" w:rsidP="00363460">
            <w:pPr>
              <w:pStyle w:val="Textdokumentu"/>
              <w:snapToGrid w:val="0"/>
              <w:spacing w:after="0"/>
              <w:rPr>
                <w:rFonts w:ascii="Arial" w:hAnsi="Arial"/>
                <w:sz w:val="18"/>
                <w:szCs w:val="18"/>
              </w:rPr>
            </w:pPr>
            <w:r>
              <w:rPr>
                <w:rFonts w:ascii="Arial" w:hAnsi="Arial"/>
                <w:sz w:val="18"/>
                <w:szCs w:val="18"/>
              </w:rPr>
              <w:t>Práce vykonávané v ochranných pásmech energetických vedení popřípadě zařízení technického vybavení</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18"/>
                <w:szCs w:val="18"/>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Default="00237329" w:rsidP="00363460">
            <w:pPr>
              <w:pStyle w:val="Textdokumentu"/>
              <w:snapToGrid w:val="0"/>
              <w:spacing w:after="0"/>
              <w:rPr>
                <w:rFonts w:ascii="Arial" w:hAnsi="Arial"/>
                <w:sz w:val="18"/>
                <w:szCs w:val="18"/>
              </w:rPr>
            </w:pPr>
            <w:r>
              <w:rPr>
                <w:rFonts w:ascii="Arial" w:hAnsi="Arial"/>
                <w:sz w:val="18"/>
                <w:szCs w:val="18"/>
              </w:rPr>
              <w:t xml:space="preserve">Studnařské práce, zemní práce prováděné protlačováním nebo </w:t>
            </w:r>
            <w:proofErr w:type="spellStart"/>
            <w:r>
              <w:rPr>
                <w:rFonts w:ascii="Arial" w:hAnsi="Arial"/>
                <w:sz w:val="18"/>
                <w:szCs w:val="18"/>
              </w:rPr>
              <w:t>mikrotunelováním</w:t>
            </w:r>
            <w:proofErr w:type="spellEnd"/>
            <w:r>
              <w:rPr>
                <w:rFonts w:ascii="Arial" w:hAnsi="Arial"/>
                <w:sz w:val="18"/>
                <w:szCs w:val="18"/>
              </w:rPr>
              <w:t xml:space="preserve"> z podzemního díla, práce při stavbě tunelů</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18"/>
                <w:szCs w:val="18"/>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Default="00237329" w:rsidP="00363460">
            <w:pPr>
              <w:pStyle w:val="Textdokumentu"/>
              <w:snapToGrid w:val="0"/>
              <w:spacing w:after="0"/>
              <w:rPr>
                <w:rFonts w:ascii="Arial" w:hAnsi="Arial"/>
                <w:sz w:val="18"/>
                <w:szCs w:val="18"/>
              </w:rPr>
            </w:pPr>
            <w:r>
              <w:rPr>
                <w:rFonts w:ascii="Arial" w:hAnsi="Arial"/>
                <w:sz w:val="18"/>
                <w:szCs w:val="18"/>
              </w:rPr>
              <w:t>Potápěčské práce</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18"/>
                <w:szCs w:val="18"/>
              </w:rPr>
            </w:pPr>
          </w:p>
          <w:p w:rsidR="00237329" w:rsidRDefault="00237329" w:rsidP="00363460">
            <w:pPr>
              <w:pStyle w:val="Textdokumentu"/>
              <w:snapToGrid w:val="0"/>
              <w:spacing w:after="0"/>
              <w:rPr>
                <w:sz w:val="18"/>
                <w:szCs w:val="18"/>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Default="00237329" w:rsidP="00363460">
            <w:pPr>
              <w:pStyle w:val="Textdokumentu"/>
              <w:snapToGrid w:val="0"/>
              <w:spacing w:after="0"/>
              <w:rPr>
                <w:rFonts w:ascii="Arial" w:hAnsi="Arial"/>
                <w:sz w:val="18"/>
                <w:szCs w:val="18"/>
              </w:rPr>
            </w:pPr>
            <w:r>
              <w:rPr>
                <w:rFonts w:ascii="Arial" w:hAnsi="Arial"/>
                <w:sz w:val="18"/>
                <w:szCs w:val="18"/>
              </w:rPr>
              <w:t>Práce prováděné ve zvýšeném tlaku vzduchu (v kesonu)</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18"/>
                <w:szCs w:val="18"/>
              </w:rPr>
            </w:pPr>
          </w:p>
          <w:p w:rsidR="00237329" w:rsidRDefault="00237329" w:rsidP="00363460">
            <w:pPr>
              <w:pStyle w:val="Textdokumentu"/>
              <w:snapToGrid w:val="0"/>
              <w:spacing w:after="0"/>
              <w:rPr>
                <w:sz w:val="18"/>
                <w:szCs w:val="18"/>
              </w:rPr>
            </w:pPr>
          </w:p>
        </w:tc>
      </w:tr>
      <w:tr w:rsidR="00237329" w:rsidTr="00363460">
        <w:trPr>
          <w:trHeight w:val="301"/>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vAlign w:val="center"/>
            <w:hideMark/>
          </w:tcPr>
          <w:p w:rsidR="00237329" w:rsidRDefault="00237329" w:rsidP="00363460">
            <w:pPr>
              <w:pStyle w:val="Textdokumentu"/>
              <w:snapToGrid w:val="0"/>
              <w:spacing w:after="0"/>
              <w:rPr>
                <w:rFonts w:ascii="Arial" w:hAnsi="Arial"/>
                <w:sz w:val="18"/>
                <w:szCs w:val="18"/>
              </w:rPr>
            </w:pPr>
            <w:r>
              <w:rPr>
                <w:rFonts w:ascii="Arial" w:hAnsi="Arial"/>
                <w:sz w:val="18"/>
                <w:szCs w:val="18"/>
              </w:rPr>
              <w:t>Práce s použitím výbušnin podle zvláštních právních předpisů</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18"/>
                <w:szCs w:val="18"/>
              </w:rPr>
            </w:pPr>
          </w:p>
          <w:p w:rsidR="00237329" w:rsidRDefault="00237329" w:rsidP="00363460">
            <w:pPr>
              <w:pStyle w:val="Textdokumentu"/>
              <w:snapToGrid w:val="0"/>
              <w:spacing w:after="0"/>
              <w:rPr>
                <w:sz w:val="18"/>
                <w:szCs w:val="18"/>
              </w:rPr>
            </w:pPr>
          </w:p>
        </w:tc>
      </w:tr>
      <w:tr w:rsidR="00237329" w:rsidTr="00363460">
        <w:trPr>
          <w:trHeight w:val="496"/>
        </w:trPr>
        <w:tc>
          <w:tcPr>
            <w:tcW w:w="600" w:type="dxa"/>
            <w:gridSpan w:val="2"/>
            <w:vMerge/>
            <w:tcBorders>
              <w:top w:val="single" w:sz="4" w:space="0" w:color="000000"/>
              <w:left w:val="single" w:sz="4" w:space="0" w:color="000000"/>
              <w:bottom w:val="single" w:sz="4" w:space="0" w:color="000000"/>
              <w:right w:val="nil"/>
            </w:tcBorders>
            <w:vAlign w:val="center"/>
            <w:hideMark/>
          </w:tcPr>
          <w:p w:rsidR="00237329" w:rsidRDefault="00237329" w:rsidP="00363460">
            <w:pPr>
              <w:rPr>
                <w:b/>
                <w:bCs/>
                <w:lang w:eastAsia="ar-SA"/>
              </w:rPr>
            </w:pPr>
          </w:p>
        </w:tc>
        <w:tc>
          <w:tcPr>
            <w:tcW w:w="423" w:type="dxa"/>
            <w:tcBorders>
              <w:top w:val="single" w:sz="4" w:space="0" w:color="000000"/>
              <w:left w:val="single" w:sz="4" w:space="0" w:color="000000"/>
              <w:bottom w:val="single" w:sz="4" w:space="0" w:color="000000"/>
              <w:right w:val="nil"/>
            </w:tcBorders>
          </w:tcPr>
          <w:p w:rsidR="00237329" w:rsidRDefault="00237329" w:rsidP="00363460">
            <w:pPr>
              <w:pStyle w:val="Textdokumentu"/>
              <w:numPr>
                <w:ilvl w:val="0"/>
                <w:numId w:val="38"/>
              </w:numPr>
              <w:tabs>
                <w:tab w:val="left" w:pos="209"/>
                <w:tab w:val="num" w:pos="1834"/>
              </w:tabs>
              <w:snapToGrid w:val="0"/>
              <w:spacing w:after="0"/>
              <w:ind w:left="209" w:hanging="209"/>
              <w:rPr>
                <w:sz w:val="18"/>
                <w:szCs w:val="18"/>
              </w:rPr>
            </w:pPr>
          </w:p>
        </w:tc>
        <w:tc>
          <w:tcPr>
            <w:tcW w:w="7038" w:type="dxa"/>
            <w:gridSpan w:val="3"/>
            <w:tcBorders>
              <w:top w:val="single" w:sz="4" w:space="0" w:color="000000"/>
              <w:left w:val="single" w:sz="4" w:space="0" w:color="000000"/>
              <w:bottom w:val="single" w:sz="4" w:space="0" w:color="000000"/>
              <w:right w:val="nil"/>
            </w:tcBorders>
            <w:hideMark/>
          </w:tcPr>
          <w:p w:rsidR="00237329" w:rsidRDefault="00237329" w:rsidP="00363460">
            <w:pPr>
              <w:pStyle w:val="Textdokumentu"/>
              <w:snapToGrid w:val="0"/>
              <w:spacing w:after="0"/>
              <w:rPr>
                <w:rFonts w:ascii="Arial" w:hAnsi="Arial"/>
                <w:sz w:val="18"/>
                <w:szCs w:val="18"/>
              </w:rPr>
            </w:pPr>
            <w:r>
              <w:rPr>
                <w:rFonts w:ascii="Arial" w:hAnsi="Arial"/>
                <w:sz w:val="18"/>
                <w:szCs w:val="18"/>
              </w:rPr>
              <w:t>Práce spojené s montáží a demontáží těžkých konstrukčních stavebních dílů kovových, betonových, a dřevěných určených pro trvalé zabudování do staveb</w:t>
            </w:r>
          </w:p>
        </w:tc>
        <w:tc>
          <w:tcPr>
            <w:tcW w:w="2033" w:type="dxa"/>
            <w:gridSpan w:val="5"/>
            <w:tcBorders>
              <w:top w:val="single" w:sz="4" w:space="0" w:color="000000"/>
              <w:left w:val="single" w:sz="4" w:space="0" w:color="000000"/>
              <w:bottom w:val="single" w:sz="4" w:space="0" w:color="000000"/>
              <w:right w:val="single" w:sz="4" w:space="0" w:color="000000"/>
            </w:tcBorders>
          </w:tcPr>
          <w:p w:rsidR="00237329" w:rsidRDefault="00237329" w:rsidP="00363460">
            <w:pPr>
              <w:pStyle w:val="Textdokumentu"/>
              <w:snapToGrid w:val="0"/>
              <w:spacing w:after="0"/>
              <w:rPr>
                <w:sz w:val="18"/>
                <w:szCs w:val="18"/>
              </w:rPr>
            </w:pPr>
          </w:p>
        </w:tc>
      </w:tr>
      <w:tr w:rsidR="00237329" w:rsidTr="00363460">
        <w:trPr>
          <w:gridAfter w:val="1"/>
          <w:wAfter w:w="20" w:type="dxa"/>
          <w:trHeight w:val="405"/>
        </w:trPr>
        <w:tc>
          <w:tcPr>
            <w:tcW w:w="8640" w:type="dxa"/>
            <w:gridSpan w:val="7"/>
            <w:shd w:val="clear" w:color="auto" w:fill="FFFFFF"/>
            <w:tcMar>
              <w:top w:w="0" w:type="dxa"/>
              <w:left w:w="0" w:type="dxa"/>
              <w:bottom w:w="0" w:type="dxa"/>
              <w:right w:w="0" w:type="dxa"/>
            </w:tcMar>
            <w:vAlign w:val="center"/>
            <w:hideMark/>
          </w:tcPr>
          <w:p w:rsidR="00237329" w:rsidRDefault="00237329" w:rsidP="00363460">
            <w:pPr>
              <w:pStyle w:val="Textdokumentu"/>
              <w:snapToGrid w:val="0"/>
              <w:spacing w:after="0"/>
              <w:rPr>
                <w:b/>
                <w:sz w:val="20"/>
                <w:szCs w:val="20"/>
                <w:shd w:val="clear" w:color="auto" w:fill="C0C0C0"/>
              </w:rPr>
            </w:pPr>
            <w:r>
              <w:rPr>
                <w:b/>
                <w:sz w:val="20"/>
                <w:szCs w:val="20"/>
                <w:shd w:val="clear" w:color="auto" w:fill="C0C0C0"/>
              </w:rPr>
              <w:t>Záznam o vyplnění dotazníku:</w:t>
            </w:r>
          </w:p>
        </w:tc>
        <w:tc>
          <w:tcPr>
            <w:tcW w:w="910" w:type="dxa"/>
            <w:tcMar>
              <w:top w:w="0" w:type="dxa"/>
              <w:left w:w="0" w:type="dxa"/>
              <w:bottom w:w="0" w:type="dxa"/>
              <w:right w:w="0" w:type="dxa"/>
            </w:tcMar>
          </w:tcPr>
          <w:p w:rsidR="00237329" w:rsidRDefault="00237329" w:rsidP="00363460">
            <w:pPr>
              <w:snapToGrid w:val="0"/>
              <w:rPr>
                <w:b/>
              </w:rPr>
            </w:pPr>
          </w:p>
        </w:tc>
        <w:tc>
          <w:tcPr>
            <w:tcW w:w="245" w:type="dxa"/>
            <w:gridSpan w:val="2"/>
            <w:tcMar>
              <w:top w:w="0" w:type="dxa"/>
              <w:left w:w="0" w:type="dxa"/>
              <w:bottom w:w="0" w:type="dxa"/>
              <w:right w:w="0" w:type="dxa"/>
            </w:tcMar>
          </w:tcPr>
          <w:p w:rsidR="00237329" w:rsidRDefault="00237329" w:rsidP="00363460">
            <w:pPr>
              <w:snapToGrid w:val="0"/>
            </w:pPr>
          </w:p>
        </w:tc>
      </w:tr>
      <w:tr w:rsidR="00237329" w:rsidTr="00363460">
        <w:trPr>
          <w:gridAfter w:val="1"/>
          <w:wAfter w:w="20" w:type="dxa"/>
          <w:trHeight w:val="163"/>
        </w:trPr>
        <w:tc>
          <w:tcPr>
            <w:tcW w:w="308" w:type="dxa"/>
            <w:tcMar>
              <w:top w:w="0" w:type="dxa"/>
              <w:left w:w="0" w:type="dxa"/>
              <w:bottom w:w="0" w:type="dxa"/>
              <w:right w:w="0" w:type="dxa"/>
            </w:tcMar>
            <w:vAlign w:val="bottom"/>
            <w:hideMark/>
          </w:tcPr>
          <w:p w:rsidR="00237329" w:rsidRDefault="00237329" w:rsidP="00363460">
            <w:pPr>
              <w:pStyle w:val="Textdokumentu"/>
              <w:snapToGrid w:val="0"/>
              <w:spacing w:after="0"/>
              <w:rPr>
                <w:sz w:val="20"/>
                <w:szCs w:val="20"/>
              </w:rPr>
            </w:pPr>
            <w:r>
              <w:rPr>
                <w:sz w:val="20"/>
                <w:szCs w:val="20"/>
              </w:rPr>
              <w:t xml:space="preserve">V: </w:t>
            </w:r>
          </w:p>
        </w:tc>
        <w:tc>
          <w:tcPr>
            <w:tcW w:w="2282" w:type="dxa"/>
            <w:gridSpan w:val="3"/>
            <w:tcBorders>
              <w:top w:val="nil"/>
              <w:left w:val="nil"/>
              <w:bottom w:val="single" w:sz="4" w:space="0" w:color="000000"/>
              <w:right w:val="nil"/>
            </w:tcBorders>
            <w:tcMar>
              <w:top w:w="0" w:type="dxa"/>
              <w:left w:w="0" w:type="dxa"/>
              <w:bottom w:w="0" w:type="dxa"/>
              <w:right w:w="0" w:type="dxa"/>
            </w:tcMar>
            <w:vAlign w:val="bottom"/>
          </w:tcPr>
          <w:p w:rsidR="00237329" w:rsidRDefault="00237329" w:rsidP="00363460">
            <w:pPr>
              <w:pStyle w:val="Textdokumentu"/>
              <w:snapToGrid w:val="0"/>
              <w:spacing w:after="0"/>
              <w:jc w:val="right"/>
              <w:rPr>
                <w:sz w:val="20"/>
                <w:szCs w:val="20"/>
              </w:rPr>
            </w:pPr>
          </w:p>
        </w:tc>
        <w:tc>
          <w:tcPr>
            <w:tcW w:w="4564" w:type="dxa"/>
            <w:tcMar>
              <w:top w:w="0" w:type="dxa"/>
              <w:left w:w="0" w:type="dxa"/>
              <w:bottom w:w="0" w:type="dxa"/>
              <w:right w:w="0" w:type="dxa"/>
            </w:tcMar>
            <w:vAlign w:val="bottom"/>
            <w:hideMark/>
          </w:tcPr>
          <w:p w:rsidR="00237329" w:rsidRDefault="00237329" w:rsidP="00363460">
            <w:pPr>
              <w:pStyle w:val="Textdokumentu"/>
              <w:snapToGrid w:val="0"/>
              <w:spacing w:after="0"/>
              <w:jc w:val="right"/>
              <w:rPr>
                <w:sz w:val="20"/>
                <w:szCs w:val="20"/>
              </w:rPr>
            </w:pPr>
            <w:r>
              <w:rPr>
                <w:sz w:val="20"/>
                <w:szCs w:val="20"/>
              </w:rPr>
              <w:t>Dne:</w:t>
            </w:r>
          </w:p>
        </w:tc>
        <w:tc>
          <w:tcPr>
            <w:tcW w:w="1486" w:type="dxa"/>
            <w:gridSpan w:val="2"/>
            <w:tcBorders>
              <w:top w:val="nil"/>
              <w:left w:val="nil"/>
              <w:bottom w:val="single" w:sz="4" w:space="0" w:color="000000"/>
              <w:right w:val="nil"/>
            </w:tcBorders>
            <w:tcMar>
              <w:top w:w="0" w:type="dxa"/>
              <w:left w:w="0" w:type="dxa"/>
              <w:bottom w:w="0" w:type="dxa"/>
              <w:right w:w="0" w:type="dxa"/>
            </w:tcMar>
            <w:hideMark/>
          </w:tcPr>
          <w:p w:rsidR="00237329" w:rsidRDefault="00237329" w:rsidP="00363460">
            <w:pPr>
              <w:pStyle w:val="Textdokumentu"/>
              <w:snapToGrid w:val="0"/>
              <w:spacing w:after="0"/>
              <w:rPr>
                <w:b/>
                <w:bCs/>
                <w:sz w:val="20"/>
                <w:szCs w:val="20"/>
              </w:rPr>
            </w:pPr>
            <w:r>
              <w:rPr>
                <w:sz w:val="20"/>
                <w:szCs w:val="20"/>
              </w:rPr>
              <w:t xml:space="preserve"> </w:t>
            </w:r>
            <w:r>
              <w:rPr>
                <w:b/>
                <w:bCs/>
                <w:sz w:val="20"/>
                <w:szCs w:val="20"/>
              </w:rPr>
              <w:t xml:space="preserve">           </w:t>
            </w:r>
            <w:proofErr w:type="gramStart"/>
            <w:r>
              <w:rPr>
                <w:b/>
                <w:bCs/>
                <w:sz w:val="20"/>
                <w:szCs w:val="20"/>
              </w:rPr>
              <w:t>.     . 2020</w:t>
            </w:r>
            <w:proofErr w:type="gramEnd"/>
          </w:p>
        </w:tc>
        <w:tc>
          <w:tcPr>
            <w:tcW w:w="910" w:type="dxa"/>
            <w:tcMar>
              <w:top w:w="0" w:type="dxa"/>
              <w:left w:w="0" w:type="dxa"/>
              <w:bottom w:w="0" w:type="dxa"/>
              <w:right w:w="0" w:type="dxa"/>
            </w:tcMar>
          </w:tcPr>
          <w:p w:rsidR="00237329" w:rsidRDefault="00237329" w:rsidP="00363460">
            <w:pPr>
              <w:snapToGrid w:val="0"/>
            </w:pPr>
          </w:p>
        </w:tc>
        <w:tc>
          <w:tcPr>
            <w:tcW w:w="245" w:type="dxa"/>
            <w:gridSpan w:val="2"/>
            <w:tcMar>
              <w:top w:w="0" w:type="dxa"/>
              <w:left w:w="0" w:type="dxa"/>
              <w:bottom w:w="0" w:type="dxa"/>
              <w:right w:w="0" w:type="dxa"/>
            </w:tcMar>
          </w:tcPr>
          <w:p w:rsidR="00237329" w:rsidRDefault="00237329" w:rsidP="00363460">
            <w:pPr>
              <w:snapToGrid w:val="0"/>
            </w:pPr>
          </w:p>
        </w:tc>
      </w:tr>
      <w:tr w:rsidR="00237329" w:rsidTr="00363460">
        <w:trPr>
          <w:gridAfter w:val="1"/>
          <w:wAfter w:w="20" w:type="dxa"/>
          <w:trHeight w:val="289"/>
        </w:trPr>
        <w:tc>
          <w:tcPr>
            <w:tcW w:w="7154" w:type="dxa"/>
            <w:gridSpan w:val="5"/>
            <w:tcMar>
              <w:top w:w="0" w:type="dxa"/>
              <w:left w:w="0" w:type="dxa"/>
              <w:bottom w:w="0" w:type="dxa"/>
              <w:right w:w="0" w:type="dxa"/>
            </w:tcMar>
            <w:vAlign w:val="bottom"/>
          </w:tcPr>
          <w:p w:rsidR="00237329" w:rsidRDefault="00237329" w:rsidP="00363460">
            <w:pPr>
              <w:pStyle w:val="Textdokumentu"/>
              <w:snapToGrid w:val="0"/>
              <w:spacing w:after="0"/>
              <w:jc w:val="right"/>
              <w:rPr>
                <w:sz w:val="20"/>
                <w:szCs w:val="20"/>
              </w:rPr>
            </w:pPr>
          </w:p>
          <w:p w:rsidR="00237329" w:rsidRDefault="00237329" w:rsidP="00363460">
            <w:pPr>
              <w:pStyle w:val="Textdokumentu"/>
              <w:snapToGrid w:val="0"/>
              <w:spacing w:after="0"/>
              <w:jc w:val="right"/>
              <w:rPr>
                <w:sz w:val="20"/>
                <w:szCs w:val="20"/>
              </w:rPr>
            </w:pPr>
          </w:p>
          <w:p w:rsidR="00237329" w:rsidRDefault="00237329" w:rsidP="00363460">
            <w:pPr>
              <w:pStyle w:val="Textdokumentu"/>
              <w:snapToGrid w:val="0"/>
              <w:spacing w:after="0"/>
              <w:jc w:val="right"/>
              <w:rPr>
                <w:sz w:val="20"/>
                <w:szCs w:val="20"/>
              </w:rPr>
            </w:pPr>
            <w:r>
              <w:rPr>
                <w:sz w:val="20"/>
                <w:szCs w:val="20"/>
              </w:rPr>
              <w:t xml:space="preserve">                            Za zhotovitele/projektanta: ___________________</w:t>
            </w:r>
          </w:p>
        </w:tc>
        <w:tc>
          <w:tcPr>
            <w:tcW w:w="2641" w:type="dxa"/>
            <w:gridSpan w:val="5"/>
            <w:tcBorders>
              <w:top w:val="single" w:sz="4" w:space="0" w:color="000000"/>
              <w:left w:val="nil"/>
              <w:bottom w:val="nil"/>
              <w:right w:val="nil"/>
            </w:tcBorders>
            <w:tcMar>
              <w:top w:w="0" w:type="dxa"/>
              <w:left w:w="0" w:type="dxa"/>
              <w:bottom w:w="0" w:type="dxa"/>
              <w:right w:w="0" w:type="dxa"/>
            </w:tcMar>
          </w:tcPr>
          <w:p w:rsidR="00237329" w:rsidRDefault="00237329" w:rsidP="00363460">
            <w:pPr>
              <w:pStyle w:val="Textdokumentu"/>
              <w:snapToGrid w:val="0"/>
              <w:spacing w:after="0"/>
              <w:rPr>
                <w:sz w:val="20"/>
                <w:szCs w:val="20"/>
              </w:rPr>
            </w:pPr>
          </w:p>
        </w:tc>
      </w:tr>
    </w:tbl>
    <w:p w:rsidR="006407CD" w:rsidRDefault="00237329" w:rsidP="00237329">
      <w:pPr>
        <w:spacing w:before="120" w:line="276" w:lineRule="auto"/>
        <w:ind w:left="4248" w:firstLine="708"/>
        <w:rPr>
          <w:rFonts w:asciiTheme="minorHAnsi" w:hAnsiTheme="minorHAnsi" w:cs="Arial"/>
          <w:sz w:val="16"/>
          <w:szCs w:val="16"/>
        </w:rPr>
      </w:pPr>
      <w:r>
        <w:rPr>
          <w:rFonts w:asciiTheme="minorHAnsi" w:hAnsiTheme="minorHAnsi" w:cs="Arial"/>
          <w:sz w:val="16"/>
          <w:szCs w:val="16"/>
        </w:rPr>
        <w:t xml:space="preserve">        </w:t>
      </w:r>
      <w:r w:rsidRPr="006407CD">
        <w:t>Jméno, příjmení, podpis</w:t>
      </w:r>
    </w:p>
    <w:sectPr w:rsidR="006407CD" w:rsidSect="00237329">
      <w:headerReference w:type="default" r:id="rId32"/>
      <w:footerReference w:type="default" r:id="rId33"/>
      <w:pgSz w:w="11906" w:h="16838"/>
      <w:pgMar w:top="1252" w:right="1417" w:bottom="1135" w:left="1417" w:header="708" w:footer="708"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B29" w:rsidRDefault="004C7B29">
      <w:r>
        <w:separator/>
      </w:r>
    </w:p>
  </w:endnote>
  <w:endnote w:type="continuationSeparator" w:id="0">
    <w:p w:rsidR="004C7B29" w:rsidRDefault="004C7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Sans Serif">
    <w:altName w:val="Segoe UI"/>
    <w:panose1 w:val="020B0500000000000000"/>
    <w:charset w:val="EE"/>
    <w:family w:val="roman"/>
    <w:pitch w:val="variable"/>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460" w:rsidRPr="00785406" w:rsidRDefault="00363460" w:rsidP="00A80DE4">
    <w:pPr>
      <w:pStyle w:val="Zpat"/>
      <w:pBdr>
        <w:top w:val="single" w:sz="4" w:space="1" w:color="auto"/>
      </w:pBdr>
      <w:rPr>
        <w:rFonts w:asciiTheme="minorHAnsi" w:hAnsiTheme="minorHAnsi" w:cs="Arial"/>
      </w:rPr>
    </w:pPr>
    <w:r w:rsidRPr="00785406">
      <w:rPr>
        <w:rFonts w:asciiTheme="minorHAnsi" w:hAnsiTheme="minorHAnsi" w:cs="Arial"/>
      </w:rPr>
      <w:t>ZADÁVACÍ PODMÍNKY</w:t>
    </w:r>
    <w:r w:rsidRPr="00785406">
      <w:rPr>
        <w:rFonts w:asciiTheme="minorHAnsi" w:hAnsiTheme="minorHAnsi" w:cs="Arial"/>
      </w:rPr>
      <w:tab/>
    </w:r>
    <w:r>
      <w:rPr>
        <w:rFonts w:asciiTheme="minorHAnsi" w:hAnsiTheme="minorHAnsi" w:cs="Arial"/>
      </w:rPr>
      <w:t>1/2020</w:t>
    </w:r>
    <w:r w:rsidRPr="00785406">
      <w:rPr>
        <w:rFonts w:asciiTheme="minorHAnsi" w:hAnsiTheme="minorHAnsi" w:cs="Arial"/>
      </w:rPr>
      <w:tab/>
    </w:r>
    <w:r w:rsidRPr="00785406">
      <w:rPr>
        <w:rStyle w:val="slostrnky"/>
        <w:rFonts w:asciiTheme="minorHAnsi" w:hAnsiTheme="minorHAnsi" w:cs="Arial"/>
      </w:rPr>
      <w:t xml:space="preserve">Strana </w:t>
    </w:r>
    <w:r w:rsidRPr="00785406">
      <w:rPr>
        <w:rStyle w:val="slostrnky"/>
        <w:rFonts w:asciiTheme="minorHAnsi" w:hAnsiTheme="minorHAnsi" w:cs="Arial"/>
      </w:rPr>
      <w:fldChar w:fldCharType="begin"/>
    </w:r>
    <w:r w:rsidRPr="00785406">
      <w:rPr>
        <w:rStyle w:val="slostrnky"/>
        <w:rFonts w:asciiTheme="minorHAnsi" w:hAnsiTheme="minorHAnsi" w:cs="Arial"/>
      </w:rPr>
      <w:instrText xml:space="preserve"> PAGE </w:instrText>
    </w:r>
    <w:r w:rsidRPr="00785406">
      <w:rPr>
        <w:rStyle w:val="slostrnky"/>
        <w:rFonts w:asciiTheme="minorHAnsi" w:hAnsiTheme="minorHAnsi" w:cs="Arial"/>
      </w:rPr>
      <w:fldChar w:fldCharType="separate"/>
    </w:r>
    <w:r w:rsidR="00D82A43">
      <w:rPr>
        <w:rStyle w:val="slostrnky"/>
        <w:rFonts w:asciiTheme="minorHAnsi" w:hAnsiTheme="minorHAnsi" w:cs="Arial"/>
        <w:noProof/>
      </w:rPr>
      <w:t>11</w:t>
    </w:r>
    <w:r w:rsidRPr="00785406">
      <w:rPr>
        <w:rStyle w:val="slostrnky"/>
        <w:rFonts w:asciiTheme="minorHAnsi" w:hAnsiTheme="minorHAnsi" w:cs="Arial"/>
      </w:rPr>
      <w:fldChar w:fldCharType="end"/>
    </w:r>
    <w:r w:rsidRPr="00785406">
      <w:rPr>
        <w:rStyle w:val="slostrnky"/>
        <w:rFonts w:asciiTheme="minorHAnsi" w:hAnsiTheme="minorHAnsi" w:cs="Arial"/>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460" w:rsidRPr="002E67E2" w:rsidRDefault="00363460" w:rsidP="002E67E2">
    <w:pPr>
      <w:pStyle w:val="Zpa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460" w:rsidRPr="002E67E2" w:rsidRDefault="00363460" w:rsidP="002E67E2">
    <w:pPr>
      <w:pStyle w:val="Zpa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B29" w:rsidRDefault="004C7B29">
      <w:r>
        <w:separator/>
      </w:r>
    </w:p>
  </w:footnote>
  <w:footnote w:type="continuationSeparator" w:id="0">
    <w:p w:rsidR="004C7B29" w:rsidRDefault="004C7B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460" w:rsidRPr="00237329" w:rsidRDefault="00363460" w:rsidP="00237329">
    <w:pPr>
      <w:pStyle w:val="Zhlav"/>
      <w:tabs>
        <w:tab w:val="clear" w:pos="4536"/>
        <w:tab w:val="clear" w:pos="9072"/>
        <w:tab w:val="left" w:pos="1571"/>
      </w:tabs>
      <w:spacing w:line="360" w:lineRule="auto"/>
      <w:jc w:val="center"/>
    </w:pPr>
    <w:r w:rsidRPr="00237329">
      <w:t>Nová pracoviště Městské policie v Ostrově v 1.NP objektu Hlavní třída 797 a 796</w:t>
    </w:r>
  </w:p>
  <w:p w:rsidR="00363460" w:rsidRPr="00237329" w:rsidRDefault="00363460" w:rsidP="00237329">
    <w:pPr>
      <w:pStyle w:val="Zhlav"/>
      <w:tabs>
        <w:tab w:val="clear" w:pos="4536"/>
        <w:tab w:val="clear" w:pos="9072"/>
        <w:tab w:val="left" w:pos="1571"/>
      </w:tabs>
      <w:spacing w:line="360" w:lineRule="auto"/>
    </w:pPr>
    <w:r w:rsidRPr="00237329">
      <w:t>Zadávací podmínky příloha č.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460" w:rsidRPr="00792088" w:rsidRDefault="00363460" w:rsidP="00792088">
    <w:pPr>
      <w:pStyle w:val="Zhlav"/>
      <w:jc w:val="center"/>
    </w:pPr>
    <w:r w:rsidRPr="00792088">
      <w:rPr>
        <w:rFonts w:ascii="Book Antiqua" w:hAnsi="Book Antiqua"/>
      </w:rPr>
      <w:t>Nová pracoviště Městské policie v Ostrově v 1.NP objektu Hlavní třída 797 a 796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460" w:rsidRPr="00237329" w:rsidRDefault="00363460" w:rsidP="00792088">
    <w:pPr>
      <w:pStyle w:val="Zhlav"/>
      <w:tabs>
        <w:tab w:val="clear" w:pos="4536"/>
        <w:tab w:val="clear" w:pos="9072"/>
        <w:tab w:val="left" w:pos="1571"/>
      </w:tabs>
      <w:spacing w:line="360" w:lineRule="auto"/>
      <w:jc w:val="center"/>
    </w:pPr>
    <w:r w:rsidRPr="00237329">
      <w:t>Nová pracoviště Městské policie v Ostrově v 1.NP objektu Hlavní třída 797 a 796</w:t>
    </w:r>
  </w:p>
  <w:p w:rsidR="00363460" w:rsidRPr="00237329" w:rsidRDefault="00363460" w:rsidP="002E67E2">
    <w:pPr>
      <w:pStyle w:val="Zhlav"/>
      <w:tabs>
        <w:tab w:val="clear" w:pos="4536"/>
        <w:tab w:val="clear" w:pos="9072"/>
        <w:tab w:val="left" w:pos="1571"/>
      </w:tabs>
      <w:spacing w:line="360" w:lineRule="auto"/>
    </w:pPr>
    <w:r w:rsidRPr="00237329">
      <w:t>Zadávací podmínky příloha č.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460" w:rsidRPr="00237329" w:rsidRDefault="00363460" w:rsidP="00237329">
    <w:pPr>
      <w:pStyle w:val="Zhlav"/>
      <w:tabs>
        <w:tab w:val="clear" w:pos="4536"/>
        <w:tab w:val="clear" w:pos="9072"/>
        <w:tab w:val="left" w:pos="1571"/>
      </w:tabs>
      <w:spacing w:line="360" w:lineRule="auto"/>
      <w:jc w:val="center"/>
    </w:pPr>
    <w:r w:rsidRPr="00237329">
      <w:t>Nová pracoviště Městské policie v Ostrově v 1.NP objektu Hlavní třída 797 a 796</w:t>
    </w:r>
  </w:p>
  <w:p w:rsidR="00363460" w:rsidRPr="00237329" w:rsidRDefault="00363460" w:rsidP="00237329">
    <w:pPr>
      <w:pStyle w:val="Zhlav"/>
      <w:tabs>
        <w:tab w:val="clear" w:pos="4536"/>
        <w:tab w:val="clear" w:pos="9072"/>
        <w:tab w:val="left" w:pos="1571"/>
      </w:tabs>
      <w:spacing w:line="360" w:lineRule="auto"/>
    </w:pPr>
    <w:r w:rsidRPr="00237329">
      <w:t>Zadávací podmínky příloha č.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3D1B58B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507ED7A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3DFC41C2"/>
    <w:lvl w:ilvl="0" w:tplc="0405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41B71E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79E2A9E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9"/>
    <w:multiLevelType w:val="hybridMultilevel"/>
    <w:tmpl w:val="1220085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6AA5111"/>
    <w:multiLevelType w:val="hybridMultilevel"/>
    <w:tmpl w:val="A0426E56"/>
    <w:lvl w:ilvl="0" w:tplc="0405000F">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0E1391B"/>
    <w:multiLevelType w:val="hybridMultilevel"/>
    <w:tmpl w:val="7E72618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3E037C5"/>
    <w:multiLevelType w:val="hybridMultilevel"/>
    <w:tmpl w:val="9A6C8EA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2E2154"/>
    <w:multiLevelType w:val="hybridMultilevel"/>
    <w:tmpl w:val="894464A6"/>
    <w:lvl w:ilvl="0" w:tplc="50D67A20">
      <w:numFmt w:val="bullet"/>
      <w:lvlText w:val="•"/>
      <w:lvlJc w:val="left"/>
      <w:pPr>
        <w:ind w:left="360" w:hanging="360"/>
      </w:pPr>
      <w:rPr>
        <w:rFonts w:ascii="Verdana" w:eastAsia="Calibri" w:hAnsi="Verdana" w:cs="Verdana"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1B943CE1"/>
    <w:multiLevelType w:val="hybridMultilevel"/>
    <w:tmpl w:val="878EE522"/>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EDF0A79"/>
    <w:multiLevelType w:val="singleLevel"/>
    <w:tmpl w:val="8E9211B2"/>
    <w:lvl w:ilvl="0">
      <w:start w:val="1"/>
      <w:numFmt w:val="lowerLetter"/>
      <w:lvlText w:val="%1)"/>
      <w:lvlJc w:val="left"/>
      <w:pPr>
        <w:tabs>
          <w:tab w:val="num" w:pos="1069"/>
        </w:tabs>
        <w:ind w:left="1069" w:hanging="360"/>
      </w:pPr>
      <w:rPr>
        <w:rFonts w:hint="default"/>
      </w:rPr>
    </w:lvl>
  </w:abstractNum>
  <w:abstractNum w:abstractNumId="12">
    <w:nsid w:val="29420CFC"/>
    <w:multiLevelType w:val="hybridMultilevel"/>
    <w:tmpl w:val="67F47624"/>
    <w:lvl w:ilvl="0" w:tplc="3208E5B2">
      <w:start w:val="1"/>
      <w:numFmt w:val="lowerLetter"/>
      <w:lvlText w:val="%1)"/>
      <w:lvlJc w:val="left"/>
      <w:pPr>
        <w:tabs>
          <w:tab w:val="num" w:pos="862"/>
        </w:tabs>
        <w:ind w:left="862" w:hanging="360"/>
      </w:pPr>
      <w:rPr>
        <w:rFonts w:hint="default"/>
      </w:rPr>
    </w:lvl>
    <w:lvl w:ilvl="1" w:tplc="04050019" w:tentative="1">
      <w:start w:val="1"/>
      <w:numFmt w:val="lowerLetter"/>
      <w:lvlText w:val="%2."/>
      <w:lvlJc w:val="left"/>
      <w:pPr>
        <w:tabs>
          <w:tab w:val="num" w:pos="1582"/>
        </w:tabs>
        <w:ind w:left="1582" w:hanging="360"/>
      </w:pPr>
    </w:lvl>
    <w:lvl w:ilvl="2" w:tplc="0405001B" w:tentative="1">
      <w:start w:val="1"/>
      <w:numFmt w:val="lowerRoman"/>
      <w:lvlText w:val="%3."/>
      <w:lvlJc w:val="right"/>
      <w:pPr>
        <w:tabs>
          <w:tab w:val="num" w:pos="2302"/>
        </w:tabs>
        <w:ind w:left="2302" w:hanging="180"/>
      </w:pPr>
    </w:lvl>
    <w:lvl w:ilvl="3" w:tplc="0405000F" w:tentative="1">
      <w:start w:val="1"/>
      <w:numFmt w:val="decimal"/>
      <w:lvlText w:val="%4."/>
      <w:lvlJc w:val="left"/>
      <w:pPr>
        <w:tabs>
          <w:tab w:val="num" w:pos="3022"/>
        </w:tabs>
        <w:ind w:left="3022" w:hanging="360"/>
      </w:pPr>
    </w:lvl>
    <w:lvl w:ilvl="4" w:tplc="04050019" w:tentative="1">
      <w:start w:val="1"/>
      <w:numFmt w:val="lowerLetter"/>
      <w:lvlText w:val="%5."/>
      <w:lvlJc w:val="left"/>
      <w:pPr>
        <w:tabs>
          <w:tab w:val="num" w:pos="3742"/>
        </w:tabs>
        <w:ind w:left="3742" w:hanging="360"/>
      </w:pPr>
    </w:lvl>
    <w:lvl w:ilvl="5" w:tplc="0405001B" w:tentative="1">
      <w:start w:val="1"/>
      <w:numFmt w:val="lowerRoman"/>
      <w:lvlText w:val="%6."/>
      <w:lvlJc w:val="right"/>
      <w:pPr>
        <w:tabs>
          <w:tab w:val="num" w:pos="4462"/>
        </w:tabs>
        <w:ind w:left="4462" w:hanging="180"/>
      </w:pPr>
    </w:lvl>
    <w:lvl w:ilvl="6" w:tplc="0405000F" w:tentative="1">
      <w:start w:val="1"/>
      <w:numFmt w:val="decimal"/>
      <w:lvlText w:val="%7."/>
      <w:lvlJc w:val="left"/>
      <w:pPr>
        <w:tabs>
          <w:tab w:val="num" w:pos="5182"/>
        </w:tabs>
        <w:ind w:left="5182" w:hanging="360"/>
      </w:pPr>
    </w:lvl>
    <w:lvl w:ilvl="7" w:tplc="04050019" w:tentative="1">
      <w:start w:val="1"/>
      <w:numFmt w:val="lowerLetter"/>
      <w:lvlText w:val="%8."/>
      <w:lvlJc w:val="left"/>
      <w:pPr>
        <w:tabs>
          <w:tab w:val="num" w:pos="5902"/>
        </w:tabs>
        <w:ind w:left="5902" w:hanging="360"/>
      </w:pPr>
    </w:lvl>
    <w:lvl w:ilvl="8" w:tplc="0405001B" w:tentative="1">
      <w:start w:val="1"/>
      <w:numFmt w:val="lowerRoman"/>
      <w:lvlText w:val="%9."/>
      <w:lvlJc w:val="right"/>
      <w:pPr>
        <w:tabs>
          <w:tab w:val="num" w:pos="6622"/>
        </w:tabs>
        <w:ind w:left="6622" w:hanging="180"/>
      </w:pPr>
    </w:lvl>
  </w:abstractNum>
  <w:abstractNum w:abstractNumId="13">
    <w:nsid w:val="2B952CB0"/>
    <w:multiLevelType w:val="hybridMultilevel"/>
    <w:tmpl w:val="32AA20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C167F30"/>
    <w:multiLevelType w:val="hybridMultilevel"/>
    <w:tmpl w:val="44784268"/>
    <w:lvl w:ilvl="0" w:tplc="8FB0CD88">
      <w:start w:val="1"/>
      <w:numFmt w:val="decimal"/>
      <w:lvlText w:val="%1."/>
      <w:lvlJc w:val="left"/>
      <w:pPr>
        <w:tabs>
          <w:tab w:val="num" w:pos="360"/>
        </w:tabs>
        <w:ind w:left="360" w:hanging="360"/>
      </w:pPr>
      <w:rPr>
        <w:rFonts w:hint="default"/>
        <w:b/>
      </w:rPr>
    </w:lvl>
    <w:lvl w:ilvl="1" w:tplc="8674AB9E">
      <w:start w:val="1"/>
      <w:numFmt w:val="bullet"/>
      <w:lvlText w:val=""/>
      <w:lvlJc w:val="left"/>
      <w:pPr>
        <w:tabs>
          <w:tab w:val="num" w:pos="1080"/>
        </w:tabs>
        <w:ind w:left="1080" w:hanging="360"/>
      </w:pPr>
      <w:rPr>
        <w:rFonts w:ascii="Symbol" w:hAnsi="Symbol" w:hint="default"/>
        <w:b/>
        <w:color w:val="auto"/>
      </w:rPr>
    </w:lvl>
    <w:lvl w:ilvl="2" w:tplc="1D6ABA00">
      <w:start w:val="1"/>
      <w:numFmt w:val="lowerLetter"/>
      <w:lvlText w:val="%3)"/>
      <w:lvlJc w:val="left"/>
      <w:pPr>
        <w:tabs>
          <w:tab w:val="num" w:pos="1980"/>
        </w:tabs>
        <w:ind w:left="1980" w:hanging="360"/>
      </w:pPr>
      <w:rPr>
        <w:rFonts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nsid w:val="373E0B00"/>
    <w:multiLevelType w:val="hybridMultilevel"/>
    <w:tmpl w:val="683EB462"/>
    <w:lvl w:ilvl="0" w:tplc="8BD6FC60">
      <w:numFmt w:val="bullet"/>
      <w:lvlText w:val="-"/>
      <w:lvlJc w:val="left"/>
      <w:pPr>
        <w:ind w:left="862" w:hanging="360"/>
      </w:pPr>
      <w:rPr>
        <w:rFonts w:ascii="Arial" w:eastAsia="Times New Roman"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6">
    <w:nsid w:val="375D1EB2"/>
    <w:multiLevelType w:val="hybridMultilevel"/>
    <w:tmpl w:val="0D06F576"/>
    <w:lvl w:ilvl="0" w:tplc="0405000F">
      <w:start w:val="3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7AC734C"/>
    <w:multiLevelType w:val="hybridMultilevel"/>
    <w:tmpl w:val="74A8AEAA"/>
    <w:lvl w:ilvl="0" w:tplc="0405000F">
      <w:start w:val="2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56915FE"/>
    <w:multiLevelType w:val="hybridMultilevel"/>
    <w:tmpl w:val="A46C2AE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45C006CF"/>
    <w:multiLevelType w:val="hybridMultilevel"/>
    <w:tmpl w:val="49C2F2F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64C0D46"/>
    <w:multiLevelType w:val="hybridMultilevel"/>
    <w:tmpl w:val="EC481C6C"/>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7DE45D5"/>
    <w:multiLevelType w:val="hybridMultilevel"/>
    <w:tmpl w:val="640C888C"/>
    <w:lvl w:ilvl="0" w:tplc="386009F4">
      <w:start w:val="1"/>
      <w:numFmt w:val="bullet"/>
      <w:lvlText w:val=""/>
      <w:lvlJc w:val="left"/>
      <w:pPr>
        <w:tabs>
          <w:tab w:val="num" w:pos="567"/>
        </w:tabs>
        <w:ind w:left="567" w:hanging="28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3C3C4F00">
      <w:start w:val="1"/>
      <w:numFmt w:val="bullet"/>
      <w:lvlText w:val=""/>
      <w:lvlJc w:val="left"/>
      <w:pPr>
        <w:tabs>
          <w:tab w:val="num" w:pos="2197"/>
        </w:tabs>
        <w:ind w:left="2197" w:hanging="397"/>
      </w:pPr>
      <w:rPr>
        <w:rFonts w:ascii="Symbol" w:hAnsi="Symbol" w:hint="default"/>
        <w:color w:val="auto"/>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47E84447"/>
    <w:multiLevelType w:val="hybridMultilevel"/>
    <w:tmpl w:val="3306FE5A"/>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2C517D5"/>
    <w:multiLevelType w:val="hybridMultilevel"/>
    <w:tmpl w:val="FCB0A1D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nsid w:val="593060A7"/>
    <w:multiLevelType w:val="hybridMultilevel"/>
    <w:tmpl w:val="DFE607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EFD4C35"/>
    <w:multiLevelType w:val="hybridMultilevel"/>
    <w:tmpl w:val="B1545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0D47D3A"/>
    <w:multiLevelType w:val="hybridMultilevel"/>
    <w:tmpl w:val="E906329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nsid w:val="65CE63E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8">
    <w:nsid w:val="66547D0D"/>
    <w:multiLevelType w:val="hybridMultilevel"/>
    <w:tmpl w:val="B1FA53C2"/>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88341AC"/>
    <w:multiLevelType w:val="hybridMultilevel"/>
    <w:tmpl w:val="67B60E94"/>
    <w:lvl w:ilvl="0" w:tplc="D0B65A22">
      <w:numFmt w:val="bullet"/>
      <w:lvlText w:val="-"/>
      <w:lvlJc w:val="left"/>
      <w:pPr>
        <w:ind w:left="1860" w:hanging="114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851"/>
        </w:tabs>
        <w:ind w:left="851" w:hanging="425"/>
      </w:pPr>
    </w:lvl>
    <w:lvl w:ilvl="8">
      <w:start w:val="1"/>
      <w:numFmt w:val="decimal"/>
      <w:pStyle w:val="Textbodu"/>
      <w:lvlText w:val="%9."/>
      <w:lvlJc w:val="left"/>
      <w:pPr>
        <w:tabs>
          <w:tab w:val="num" w:pos="851"/>
        </w:tabs>
        <w:ind w:left="851" w:hanging="426"/>
      </w:pPr>
    </w:lvl>
  </w:abstractNum>
  <w:abstractNum w:abstractNumId="31">
    <w:nsid w:val="6BAC65E7"/>
    <w:multiLevelType w:val="hybridMultilevel"/>
    <w:tmpl w:val="4C34EC80"/>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2">
    <w:nsid w:val="6D4C42AC"/>
    <w:multiLevelType w:val="hybridMultilevel"/>
    <w:tmpl w:val="E0E2D44E"/>
    <w:lvl w:ilvl="0" w:tplc="2F4A76D2">
      <w:start w:val="2"/>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E155FE6"/>
    <w:multiLevelType w:val="hybridMultilevel"/>
    <w:tmpl w:val="6910EF3A"/>
    <w:lvl w:ilvl="0" w:tplc="BBBC9180">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B2470E4"/>
    <w:multiLevelType w:val="hybridMultilevel"/>
    <w:tmpl w:val="4EFC82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7"/>
  </w:num>
  <w:num w:numId="2">
    <w:abstractNumId w:val="14"/>
  </w:num>
  <w:num w:numId="3">
    <w:abstractNumId w:val="11"/>
  </w:num>
  <w:num w:numId="4">
    <w:abstractNumId w:val="12"/>
  </w:num>
  <w:num w:numId="5">
    <w:abstractNumId w:val="18"/>
  </w:num>
  <w:num w:numId="6">
    <w:abstractNumId w:val="21"/>
  </w:num>
  <w:num w:numId="7">
    <w:abstractNumId w:val="13"/>
  </w:num>
  <w:num w:numId="8">
    <w:abstractNumId w:val="19"/>
  </w:num>
  <w:num w:numId="9">
    <w:abstractNumId w:val="29"/>
  </w:num>
  <w:num w:numId="10">
    <w:abstractNumId w:val="10"/>
  </w:num>
  <w:num w:numId="11">
    <w:abstractNumId w:val="33"/>
  </w:num>
  <w:num w:numId="12">
    <w:abstractNumId w:val="8"/>
  </w:num>
  <w:num w:numId="13">
    <w:abstractNumId w:val="25"/>
  </w:num>
  <w:num w:numId="14">
    <w:abstractNumId w:val="28"/>
  </w:num>
  <w:num w:numId="15">
    <w:abstractNumId w:val="23"/>
  </w:num>
  <w:num w:numId="16">
    <w:abstractNumId w:val="26"/>
  </w:num>
  <w:num w:numId="17">
    <w:abstractNumId w:val="22"/>
  </w:num>
  <w:num w:numId="18">
    <w:abstractNumId w:val="20"/>
  </w:num>
  <w:num w:numId="19">
    <w:abstractNumId w:val="15"/>
  </w:num>
  <w:num w:numId="20">
    <w:abstractNumId w:val="31"/>
  </w:num>
  <w:num w:numId="21">
    <w:abstractNumId w:val="30"/>
  </w:num>
  <w:num w:numId="22">
    <w:abstractNumId w:val="24"/>
  </w:num>
  <w:num w:numId="23">
    <w:abstractNumId w:val="6"/>
  </w:num>
  <w:num w:numId="24">
    <w:abstractNumId w:val="27"/>
  </w:num>
  <w:num w:numId="25">
    <w:abstractNumId w:val="17"/>
  </w:num>
  <w:num w:numId="26">
    <w:abstractNumId w:val="16"/>
  </w:num>
  <w:num w:numId="27">
    <w:abstractNumId w:val="5"/>
  </w:num>
  <w:num w:numId="28">
    <w:abstractNumId w:val="0"/>
  </w:num>
  <w:num w:numId="29">
    <w:abstractNumId w:val="1"/>
  </w:num>
  <w:num w:numId="30">
    <w:abstractNumId w:val="2"/>
  </w:num>
  <w:num w:numId="31">
    <w:abstractNumId w:val="3"/>
  </w:num>
  <w:num w:numId="32">
    <w:abstractNumId w:val="4"/>
  </w:num>
  <w:num w:numId="33">
    <w:abstractNumId w:val="34"/>
  </w:num>
  <w:num w:numId="34">
    <w:abstractNumId w:val="7"/>
  </w:num>
  <w:num w:numId="35">
    <w:abstractNumId w:val="9"/>
  </w:num>
  <w:num w:numId="36">
    <w:abstractNumId w:val="32"/>
  </w:num>
  <w:num w:numId="37">
    <w:abstractNumId w:val="2"/>
  </w:num>
  <w:num w:numId="38">
    <w:abstractNumId w:val="1"/>
    <w:lvlOverride w:ilvl="0">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9D4"/>
    <w:rsid w:val="0000019E"/>
    <w:rsid w:val="0000135E"/>
    <w:rsid w:val="00011FFC"/>
    <w:rsid w:val="000131A2"/>
    <w:rsid w:val="00014AAF"/>
    <w:rsid w:val="000162B4"/>
    <w:rsid w:val="00021122"/>
    <w:rsid w:val="00024AF7"/>
    <w:rsid w:val="0002690E"/>
    <w:rsid w:val="0003339F"/>
    <w:rsid w:val="00034142"/>
    <w:rsid w:val="00055EC2"/>
    <w:rsid w:val="00060B0A"/>
    <w:rsid w:val="0006139D"/>
    <w:rsid w:val="00064C8C"/>
    <w:rsid w:val="00070A78"/>
    <w:rsid w:val="000729D8"/>
    <w:rsid w:val="00073573"/>
    <w:rsid w:val="00076D12"/>
    <w:rsid w:val="000A6335"/>
    <w:rsid w:val="000B3F70"/>
    <w:rsid w:val="000B51DD"/>
    <w:rsid w:val="000C258B"/>
    <w:rsid w:val="000C4A88"/>
    <w:rsid w:val="000C7B40"/>
    <w:rsid w:val="000C7B46"/>
    <w:rsid w:val="000E17B9"/>
    <w:rsid w:val="000E4DF7"/>
    <w:rsid w:val="000F18E7"/>
    <w:rsid w:val="000F1C93"/>
    <w:rsid w:val="000F2AF5"/>
    <w:rsid w:val="000F3442"/>
    <w:rsid w:val="00114E1B"/>
    <w:rsid w:val="00116924"/>
    <w:rsid w:val="00122198"/>
    <w:rsid w:val="0012692B"/>
    <w:rsid w:val="00143C3C"/>
    <w:rsid w:val="0014782A"/>
    <w:rsid w:val="00160B07"/>
    <w:rsid w:val="00162E1B"/>
    <w:rsid w:val="0016739C"/>
    <w:rsid w:val="0017029F"/>
    <w:rsid w:val="00186682"/>
    <w:rsid w:val="00194F28"/>
    <w:rsid w:val="00197399"/>
    <w:rsid w:val="00197FC5"/>
    <w:rsid w:val="001A376A"/>
    <w:rsid w:val="001B0FD0"/>
    <w:rsid w:val="001B19BB"/>
    <w:rsid w:val="001B42E9"/>
    <w:rsid w:val="001B61BF"/>
    <w:rsid w:val="001B6984"/>
    <w:rsid w:val="001C064E"/>
    <w:rsid w:val="001C1E3E"/>
    <w:rsid w:val="001D3F52"/>
    <w:rsid w:val="001D5B5F"/>
    <w:rsid w:val="001E074F"/>
    <w:rsid w:val="001E0FD2"/>
    <w:rsid w:val="001F376F"/>
    <w:rsid w:val="00205BBB"/>
    <w:rsid w:val="0020724D"/>
    <w:rsid w:val="00211F87"/>
    <w:rsid w:val="00215579"/>
    <w:rsid w:val="002178FA"/>
    <w:rsid w:val="00222115"/>
    <w:rsid w:val="00222FC2"/>
    <w:rsid w:val="00227456"/>
    <w:rsid w:val="0023158C"/>
    <w:rsid w:val="00237329"/>
    <w:rsid w:val="00244434"/>
    <w:rsid w:val="00251B49"/>
    <w:rsid w:val="002568A5"/>
    <w:rsid w:val="00262045"/>
    <w:rsid w:val="002625A1"/>
    <w:rsid w:val="002629D7"/>
    <w:rsid w:val="00270DF0"/>
    <w:rsid w:val="00286ACF"/>
    <w:rsid w:val="002907BB"/>
    <w:rsid w:val="00297253"/>
    <w:rsid w:val="002A34DB"/>
    <w:rsid w:val="002A634F"/>
    <w:rsid w:val="002B49CC"/>
    <w:rsid w:val="002B7A31"/>
    <w:rsid w:val="002C07DD"/>
    <w:rsid w:val="002C6F50"/>
    <w:rsid w:val="002D22AA"/>
    <w:rsid w:val="002D2C76"/>
    <w:rsid w:val="002D3378"/>
    <w:rsid w:val="002D5C6D"/>
    <w:rsid w:val="002D693D"/>
    <w:rsid w:val="002E67E2"/>
    <w:rsid w:val="002F0D56"/>
    <w:rsid w:val="002F4898"/>
    <w:rsid w:val="002F7536"/>
    <w:rsid w:val="00304FA3"/>
    <w:rsid w:val="00330FC8"/>
    <w:rsid w:val="00340F25"/>
    <w:rsid w:val="00345F18"/>
    <w:rsid w:val="00361405"/>
    <w:rsid w:val="00363460"/>
    <w:rsid w:val="00364AE2"/>
    <w:rsid w:val="003731B5"/>
    <w:rsid w:val="00373F86"/>
    <w:rsid w:val="0038118E"/>
    <w:rsid w:val="00381905"/>
    <w:rsid w:val="00382C31"/>
    <w:rsid w:val="003922A3"/>
    <w:rsid w:val="003A3F96"/>
    <w:rsid w:val="003B3557"/>
    <w:rsid w:val="003B655E"/>
    <w:rsid w:val="003C1F5C"/>
    <w:rsid w:val="003C46A2"/>
    <w:rsid w:val="003D0E40"/>
    <w:rsid w:val="003D0E41"/>
    <w:rsid w:val="003D42A7"/>
    <w:rsid w:val="003E028E"/>
    <w:rsid w:val="003E6077"/>
    <w:rsid w:val="003F1AB7"/>
    <w:rsid w:val="003F3F6A"/>
    <w:rsid w:val="003F5C6C"/>
    <w:rsid w:val="003F5F91"/>
    <w:rsid w:val="00401A79"/>
    <w:rsid w:val="00406ED3"/>
    <w:rsid w:val="004070A4"/>
    <w:rsid w:val="00407FDE"/>
    <w:rsid w:val="00410A25"/>
    <w:rsid w:val="00411B28"/>
    <w:rsid w:val="00414921"/>
    <w:rsid w:val="00414A2A"/>
    <w:rsid w:val="00422E9E"/>
    <w:rsid w:val="0043002D"/>
    <w:rsid w:val="004419DA"/>
    <w:rsid w:val="00441E02"/>
    <w:rsid w:val="004576D3"/>
    <w:rsid w:val="004601B7"/>
    <w:rsid w:val="00465FAF"/>
    <w:rsid w:val="00467086"/>
    <w:rsid w:val="00467528"/>
    <w:rsid w:val="00470814"/>
    <w:rsid w:val="00475263"/>
    <w:rsid w:val="00480876"/>
    <w:rsid w:val="00495123"/>
    <w:rsid w:val="004952D2"/>
    <w:rsid w:val="00497EF2"/>
    <w:rsid w:val="004A3633"/>
    <w:rsid w:val="004A3CD5"/>
    <w:rsid w:val="004B55C2"/>
    <w:rsid w:val="004B7D98"/>
    <w:rsid w:val="004C05C9"/>
    <w:rsid w:val="004C0E07"/>
    <w:rsid w:val="004C5445"/>
    <w:rsid w:val="004C7B29"/>
    <w:rsid w:val="004D61B9"/>
    <w:rsid w:val="004D624F"/>
    <w:rsid w:val="004D634D"/>
    <w:rsid w:val="004E1A90"/>
    <w:rsid w:val="004E27E3"/>
    <w:rsid w:val="004F037A"/>
    <w:rsid w:val="004F6E6C"/>
    <w:rsid w:val="00502F97"/>
    <w:rsid w:val="0050300B"/>
    <w:rsid w:val="0050748D"/>
    <w:rsid w:val="0051010D"/>
    <w:rsid w:val="005145C7"/>
    <w:rsid w:val="005169D4"/>
    <w:rsid w:val="005355B6"/>
    <w:rsid w:val="00535F57"/>
    <w:rsid w:val="00551707"/>
    <w:rsid w:val="00557192"/>
    <w:rsid w:val="0055719F"/>
    <w:rsid w:val="0055765D"/>
    <w:rsid w:val="00561EF3"/>
    <w:rsid w:val="0056381F"/>
    <w:rsid w:val="00574442"/>
    <w:rsid w:val="00583B75"/>
    <w:rsid w:val="00593DD3"/>
    <w:rsid w:val="00593E67"/>
    <w:rsid w:val="005A0606"/>
    <w:rsid w:val="005A08B2"/>
    <w:rsid w:val="005A2555"/>
    <w:rsid w:val="005A4AA0"/>
    <w:rsid w:val="005A5D44"/>
    <w:rsid w:val="005B0901"/>
    <w:rsid w:val="005B455C"/>
    <w:rsid w:val="005C0B86"/>
    <w:rsid w:val="005C125B"/>
    <w:rsid w:val="005C49CD"/>
    <w:rsid w:val="005C6324"/>
    <w:rsid w:val="005D0C87"/>
    <w:rsid w:val="005D2ED2"/>
    <w:rsid w:val="005D4394"/>
    <w:rsid w:val="005E2252"/>
    <w:rsid w:val="005E4BF8"/>
    <w:rsid w:val="005F38EB"/>
    <w:rsid w:val="005F721F"/>
    <w:rsid w:val="00603B79"/>
    <w:rsid w:val="006049A9"/>
    <w:rsid w:val="0061221F"/>
    <w:rsid w:val="0062031C"/>
    <w:rsid w:val="006257E0"/>
    <w:rsid w:val="00637493"/>
    <w:rsid w:val="00637976"/>
    <w:rsid w:val="00637EEB"/>
    <w:rsid w:val="006407CD"/>
    <w:rsid w:val="006471F8"/>
    <w:rsid w:val="00650581"/>
    <w:rsid w:val="0065708E"/>
    <w:rsid w:val="006606A4"/>
    <w:rsid w:val="0066222B"/>
    <w:rsid w:val="00663C79"/>
    <w:rsid w:val="00664429"/>
    <w:rsid w:val="00671CEC"/>
    <w:rsid w:val="006752D2"/>
    <w:rsid w:val="00675D84"/>
    <w:rsid w:val="006878DE"/>
    <w:rsid w:val="006A185E"/>
    <w:rsid w:val="006A5DB6"/>
    <w:rsid w:val="006A658E"/>
    <w:rsid w:val="006C0378"/>
    <w:rsid w:val="006C2412"/>
    <w:rsid w:val="006C5024"/>
    <w:rsid w:val="006D1759"/>
    <w:rsid w:val="006D1935"/>
    <w:rsid w:val="006D385A"/>
    <w:rsid w:val="006D38D9"/>
    <w:rsid w:val="006D5526"/>
    <w:rsid w:val="006D7780"/>
    <w:rsid w:val="006E0F80"/>
    <w:rsid w:val="006F31B7"/>
    <w:rsid w:val="006F4618"/>
    <w:rsid w:val="006F5FD1"/>
    <w:rsid w:val="006F6B5E"/>
    <w:rsid w:val="0070070F"/>
    <w:rsid w:val="0071066B"/>
    <w:rsid w:val="00714257"/>
    <w:rsid w:val="00717ACE"/>
    <w:rsid w:val="00720A5A"/>
    <w:rsid w:val="00723430"/>
    <w:rsid w:val="00731DCD"/>
    <w:rsid w:val="00734FD8"/>
    <w:rsid w:val="00736993"/>
    <w:rsid w:val="00751AB7"/>
    <w:rsid w:val="00756894"/>
    <w:rsid w:val="007629F1"/>
    <w:rsid w:val="00763277"/>
    <w:rsid w:val="0076336B"/>
    <w:rsid w:val="00777824"/>
    <w:rsid w:val="007847E2"/>
    <w:rsid w:val="00785406"/>
    <w:rsid w:val="00787C3D"/>
    <w:rsid w:val="007912FB"/>
    <w:rsid w:val="00792088"/>
    <w:rsid w:val="007A37CE"/>
    <w:rsid w:val="007B00A3"/>
    <w:rsid w:val="007B3BE2"/>
    <w:rsid w:val="007C1B0B"/>
    <w:rsid w:val="007C382F"/>
    <w:rsid w:val="007D18A8"/>
    <w:rsid w:val="007D7CE9"/>
    <w:rsid w:val="007E3346"/>
    <w:rsid w:val="007E46CD"/>
    <w:rsid w:val="007E755B"/>
    <w:rsid w:val="007E7698"/>
    <w:rsid w:val="007F64B4"/>
    <w:rsid w:val="008029F5"/>
    <w:rsid w:val="00803A37"/>
    <w:rsid w:val="00806C0A"/>
    <w:rsid w:val="00807187"/>
    <w:rsid w:val="00817E07"/>
    <w:rsid w:val="008266FE"/>
    <w:rsid w:val="00833BEF"/>
    <w:rsid w:val="00833F6C"/>
    <w:rsid w:val="00836D34"/>
    <w:rsid w:val="0083798A"/>
    <w:rsid w:val="008406C5"/>
    <w:rsid w:val="008446FE"/>
    <w:rsid w:val="00845BE8"/>
    <w:rsid w:val="00853E9C"/>
    <w:rsid w:val="008547CD"/>
    <w:rsid w:val="00882E20"/>
    <w:rsid w:val="00887F06"/>
    <w:rsid w:val="00891391"/>
    <w:rsid w:val="0089750D"/>
    <w:rsid w:val="008A4B63"/>
    <w:rsid w:val="008C2E61"/>
    <w:rsid w:val="008C598E"/>
    <w:rsid w:val="008D018D"/>
    <w:rsid w:val="008D2193"/>
    <w:rsid w:val="008D50EC"/>
    <w:rsid w:val="008D5D7D"/>
    <w:rsid w:val="008D7FAB"/>
    <w:rsid w:val="008E0D8A"/>
    <w:rsid w:val="008E6DC6"/>
    <w:rsid w:val="008E701C"/>
    <w:rsid w:val="008E7AC5"/>
    <w:rsid w:val="009014A1"/>
    <w:rsid w:val="00905C5B"/>
    <w:rsid w:val="00913DEF"/>
    <w:rsid w:val="00914178"/>
    <w:rsid w:val="00915728"/>
    <w:rsid w:val="00915ECD"/>
    <w:rsid w:val="009271B6"/>
    <w:rsid w:val="009370C4"/>
    <w:rsid w:val="0094120D"/>
    <w:rsid w:val="00942EC3"/>
    <w:rsid w:val="00943244"/>
    <w:rsid w:val="00951688"/>
    <w:rsid w:val="00952CFC"/>
    <w:rsid w:val="0095342E"/>
    <w:rsid w:val="00956D14"/>
    <w:rsid w:val="00960FB6"/>
    <w:rsid w:val="00963372"/>
    <w:rsid w:val="009659DD"/>
    <w:rsid w:val="009665D0"/>
    <w:rsid w:val="00971390"/>
    <w:rsid w:val="00971C55"/>
    <w:rsid w:val="00974EA0"/>
    <w:rsid w:val="00977B49"/>
    <w:rsid w:val="00983EFA"/>
    <w:rsid w:val="009873B7"/>
    <w:rsid w:val="00991AE6"/>
    <w:rsid w:val="0099475A"/>
    <w:rsid w:val="009A008F"/>
    <w:rsid w:val="009A3307"/>
    <w:rsid w:val="009A3403"/>
    <w:rsid w:val="009B42E2"/>
    <w:rsid w:val="009B4B9D"/>
    <w:rsid w:val="009C1BF6"/>
    <w:rsid w:val="009C4607"/>
    <w:rsid w:val="009D054A"/>
    <w:rsid w:val="009D394B"/>
    <w:rsid w:val="009D4798"/>
    <w:rsid w:val="009E4955"/>
    <w:rsid w:val="009E77C5"/>
    <w:rsid w:val="009F155F"/>
    <w:rsid w:val="009F2E9A"/>
    <w:rsid w:val="009F406E"/>
    <w:rsid w:val="00A04BCD"/>
    <w:rsid w:val="00A0558A"/>
    <w:rsid w:val="00A21454"/>
    <w:rsid w:val="00A24299"/>
    <w:rsid w:val="00A26B9C"/>
    <w:rsid w:val="00A27048"/>
    <w:rsid w:val="00A3182E"/>
    <w:rsid w:val="00A323D2"/>
    <w:rsid w:val="00A33C6A"/>
    <w:rsid w:val="00A3451E"/>
    <w:rsid w:val="00A4257E"/>
    <w:rsid w:val="00A441ED"/>
    <w:rsid w:val="00A462C2"/>
    <w:rsid w:val="00A47C66"/>
    <w:rsid w:val="00A53500"/>
    <w:rsid w:val="00A547B8"/>
    <w:rsid w:val="00A60078"/>
    <w:rsid w:val="00A6594C"/>
    <w:rsid w:val="00A70100"/>
    <w:rsid w:val="00A72A12"/>
    <w:rsid w:val="00A80DE4"/>
    <w:rsid w:val="00A85E43"/>
    <w:rsid w:val="00A860DA"/>
    <w:rsid w:val="00A9527C"/>
    <w:rsid w:val="00A9635D"/>
    <w:rsid w:val="00AD2948"/>
    <w:rsid w:val="00AD4DAA"/>
    <w:rsid w:val="00AD683D"/>
    <w:rsid w:val="00AE4176"/>
    <w:rsid w:val="00B00D09"/>
    <w:rsid w:val="00B1322E"/>
    <w:rsid w:val="00B1329D"/>
    <w:rsid w:val="00B13D4C"/>
    <w:rsid w:val="00B26388"/>
    <w:rsid w:val="00B27515"/>
    <w:rsid w:val="00B371A4"/>
    <w:rsid w:val="00B5635A"/>
    <w:rsid w:val="00B62AD2"/>
    <w:rsid w:val="00B66897"/>
    <w:rsid w:val="00B700C1"/>
    <w:rsid w:val="00B916E9"/>
    <w:rsid w:val="00B95534"/>
    <w:rsid w:val="00B97EC6"/>
    <w:rsid w:val="00BA14F1"/>
    <w:rsid w:val="00BA3E65"/>
    <w:rsid w:val="00BA71CA"/>
    <w:rsid w:val="00BB017C"/>
    <w:rsid w:val="00BB45EF"/>
    <w:rsid w:val="00BC047F"/>
    <w:rsid w:val="00BC30D9"/>
    <w:rsid w:val="00BC4F2F"/>
    <w:rsid w:val="00BC5D0F"/>
    <w:rsid w:val="00BC7082"/>
    <w:rsid w:val="00BD0031"/>
    <w:rsid w:val="00BD1209"/>
    <w:rsid w:val="00BD22EC"/>
    <w:rsid w:val="00BD6BA5"/>
    <w:rsid w:val="00BD6C7E"/>
    <w:rsid w:val="00BE416D"/>
    <w:rsid w:val="00BF6EC2"/>
    <w:rsid w:val="00C055FC"/>
    <w:rsid w:val="00C117CB"/>
    <w:rsid w:val="00C12CB2"/>
    <w:rsid w:val="00C22BAD"/>
    <w:rsid w:val="00C230EC"/>
    <w:rsid w:val="00C2332F"/>
    <w:rsid w:val="00C23627"/>
    <w:rsid w:val="00C3183A"/>
    <w:rsid w:val="00C436BE"/>
    <w:rsid w:val="00C4773B"/>
    <w:rsid w:val="00C50A09"/>
    <w:rsid w:val="00C50A69"/>
    <w:rsid w:val="00C56F2E"/>
    <w:rsid w:val="00C65091"/>
    <w:rsid w:val="00C66C6A"/>
    <w:rsid w:val="00C66E29"/>
    <w:rsid w:val="00C6797C"/>
    <w:rsid w:val="00C73D14"/>
    <w:rsid w:val="00C749DB"/>
    <w:rsid w:val="00C74A40"/>
    <w:rsid w:val="00C82667"/>
    <w:rsid w:val="00C853FE"/>
    <w:rsid w:val="00C87DB8"/>
    <w:rsid w:val="00CA0D20"/>
    <w:rsid w:val="00CA0D77"/>
    <w:rsid w:val="00CA2C38"/>
    <w:rsid w:val="00CB0734"/>
    <w:rsid w:val="00CB219C"/>
    <w:rsid w:val="00CB7D2A"/>
    <w:rsid w:val="00CC6362"/>
    <w:rsid w:val="00CC7758"/>
    <w:rsid w:val="00CD2E42"/>
    <w:rsid w:val="00CD41DF"/>
    <w:rsid w:val="00CD5B60"/>
    <w:rsid w:val="00CD5E97"/>
    <w:rsid w:val="00CE0345"/>
    <w:rsid w:val="00CE2363"/>
    <w:rsid w:val="00CF21C7"/>
    <w:rsid w:val="00CF2459"/>
    <w:rsid w:val="00CF385A"/>
    <w:rsid w:val="00CF5461"/>
    <w:rsid w:val="00CF6876"/>
    <w:rsid w:val="00D06E1D"/>
    <w:rsid w:val="00D11FB4"/>
    <w:rsid w:val="00D13B41"/>
    <w:rsid w:val="00D15EFB"/>
    <w:rsid w:val="00D16F74"/>
    <w:rsid w:val="00D23F65"/>
    <w:rsid w:val="00D27D0A"/>
    <w:rsid w:val="00D32284"/>
    <w:rsid w:val="00D32E31"/>
    <w:rsid w:val="00D42567"/>
    <w:rsid w:val="00D43F88"/>
    <w:rsid w:val="00D44C60"/>
    <w:rsid w:val="00D52666"/>
    <w:rsid w:val="00D52BE2"/>
    <w:rsid w:val="00D544B2"/>
    <w:rsid w:val="00D54F80"/>
    <w:rsid w:val="00D557F0"/>
    <w:rsid w:val="00D663FD"/>
    <w:rsid w:val="00D7749A"/>
    <w:rsid w:val="00D82A43"/>
    <w:rsid w:val="00D95A5C"/>
    <w:rsid w:val="00DA0EF9"/>
    <w:rsid w:val="00DA1AB3"/>
    <w:rsid w:val="00DA3170"/>
    <w:rsid w:val="00DA3B5F"/>
    <w:rsid w:val="00DA79E7"/>
    <w:rsid w:val="00DA7CCF"/>
    <w:rsid w:val="00DB1A4B"/>
    <w:rsid w:val="00DC07B4"/>
    <w:rsid w:val="00DC07C1"/>
    <w:rsid w:val="00DC1291"/>
    <w:rsid w:val="00DC2DCA"/>
    <w:rsid w:val="00DD40A3"/>
    <w:rsid w:val="00DD42F8"/>
    <w:rsid w:val="00DD4BD2"/>
    <w:rsid w:val="00DD59FD"/>
    <w:rsid w:val="00DE2588"/>
    <w:rsid w:val="00E02DD9"/>
    <w:rsid w:val="00E13965"/>
    <w:rsid w:val="00E14881"/>
    <w:rsid w:val="00E20D0B"/>
    <w:rsid w:val="00E20DE1"/>
    <w:rsid w:val="00E22615"/>
    <w:rsid w:val="00E336FD"/>
    <w:rsid w:val="00E443B2"/>
    <w:rsid w:val="00E45064"/>
    <w:rsid w:val="00E474AF"/>
    <w:rsid w:val="00E533B0"/>
    <w:rsid w:val="00E53DBE"/>
    <w:rsid w:val="00E549CC"/>
    <w:rsid w:val="00E56922"/>
    <w:rsid w:val="00E65DCC"/>
    <w:rsid w:val="00E721C6"/>
    <w:rsid w:val="00E7485A"/>
    <w:rsid w:val="00E754D5"/>
    <w:rsid w:val="00E840FB"/>
    <w:rsid w:val="00E91457"/>
    <w:rsid w:val="00E9594A"/>
    <w:rsid w:val="00EA0866"/>
    <w:rsid w:val="00EA4B64"/>
    <w:rsid w:val="00EA66BD"/>
    <w:rsid w:val="00EB57DF"/>
    <w:rsid w:val="00EB75B8"/>
    <w:rsid w:val="00EC3D1D"/>
    <w:rsid w:val="00ED158A"/>
    <w:rsid w:val="00ED18A6"/>
    <w:rsid w:val="00ED201B"/>
    <w:rsid w:val="00EE4C3B"/>
    <w:rsid w:val="00F01740"/>
    <w:rsid w:val="00F04884"/>
    <w:rsid w:val="00F05609"/>
    <w:rsid w:val="00F13D13"/>
    <w:rsid w:val="00F2001C"/>
    <w:rsid w:val="00F226D4"/>
    <w:rsid w:val="00F32E30"/>
    <w:rsid w:val="00F63F9C"/>
    <w:rsid w:val="00F67113"/>
    <w:rsid w:val="00F72773"/>
    <w:rsid w:val="00F72BB2"/>
    <w:rsid w:val="00F761D7"/>
    <w:rsid w:val="00F7722F"/>
    <w:rsid w:val="00F77E9E"/>
    <w:rsid w:val="00F80C8A"/>
    <w:rsid w:val="00F80E54"/>
    <w:rsid w:val="00F835B2"/>
    <w:rsid w:val="00F84E6F"/>
    <w:rsid w:val="00F92095"/>
    <w:rsid w:val="00F96611"/>
    <w:rsid w:val="00FA41EB"/>
    <w:rsid w:val="00FB2E45"/>
    <w:rsid w:val="00FB37DA"/>
    <w:rsid w:val="00FB5B7D"/>
    <w:rsid w:val="00FB734D"/>
    <w:rsid w:val="00FB75E4"/>
    <w:rsid w:val="00FC26AF"/>
    <w:rsid w:val="00FC3998"/>
    <w:rsid w:val="00FD433D"/>
    <w:rsid w:val="00FD479A"/>
    <w:rsid w:val="00FF00A2"/>
    <w:rsid w:val="00FF0F62"/>
    <w:rsid w:val="00FF38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chartTrackingRefBased/>
  <w15:docId w15:val="{FA171A2C-7615-437E-82D0-892C9EA7D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73D14"/>
  </w:style>
  <w:style w:type="paragraph" w:styleId="Nadpis1">
    <w:name w:val="heading 1"/>
    <w:basedOn w:val="Normln"/>
    <w:next w:val="Normln"/>
    <w:qFormat/>
    <w:rsid w:val="004B7D98"/>
    <w:pPr>
      <w:keepNext/>
      <w:ind w:left="426" w:hanging="426"/>
      <w:outlineLvl w:val="0"/>
    </w:pPr>
    <w:rPr>
      <w:sz w:val="24"/>
    </w:rPr>
  </w:style>
  <w:style w:type="paragraph" w:styleId="Nadpis2">
    <w:name w:val="heading 2"/>
    <w:basedOn w:val="Normln"/>
    <w:next w:val="Normln"/>
    <w:link w:val="Nadpis2Char"/>
    <w:qFormat/>
    <w:rsid w:val="00E9594A"/>
    <w:pPr>
      <w:keepNext/>
      <w:spacing w:before="240" w:after="60"/>
      <w:ind w:left="567" w:hanging="567"/>
      <w:jc w:val="both"/>
      <w:outlineLvl w:val="1"/>
    </w:pPr>
    <w:rPr>
      <w:rFonts w:cs="Arial"/>
      <w:b/>
      <w:bCs/>
      <w:iCs/>
      <w:sz w:val="22"/>
      <w:szCs w:val="28"/>
    </w:rPr>
  </w:style>
  <w:style w:type="paragraph" w:styleId="Nadpis3">
    <w:name w:val="heading 3"/>
    <w:basedOn w:val="Normln"/>
    <w:next w:val="Normln"/>
    <w:qFormat/>
    <w:rsid w:val="005169D4"/>
    <w:pPr>
      <w:keepNext/>
      <w:spacing w:before="240" w:after="60"/>
      <w:outlineLvl w:val="2"/>
    </w:pPr>
    <w:rPr>
      <w:b/>
      <w:sz w:val="24"/>
    </w:rPr>
  </w:style>
  <w:style w:type="paragraph" w:styleId="Nadpis4">
    <w:name w:val="heading 4"/>
    <w:basedOn w:val="Normln"/>
    <w:next w:val="Normln"/>
    <w:qFormat/>
    <w:rsid w:val="00E9594A"/>
    <w:pPr>
      <w:keepNext/>
      <w:spacing w:before="240" w:after="60"/>
      <w:ind w:left="567" w:hanging="567"/>
      <w:jc w:val="both"/>
      <w:outlineLvl w:val="3"/>
    </w:pPr>
    <w:rPr>
      <w:rFonts w:ascii="Arial" w:hAnsi="Arial"/>
      <w:bCs/>
      <w:sz w:val="22"/>
      <w:szCs w:val="28"/>
    </w:rPr>
  </w:style>
  <w:style w:type="paragraph" w:styleId="Nadpis5">
    <w:name w:val="heading 5"/>
    <w:basedOn w:val="Normln"/>
    <w:next w:val="Normln"/>
    <w:qFormat/>
    <w:rsid w:val="00E9594A"/>
    <w:pPr>
      <w:keepNext/>
      <w:ind w:left="567" w:hanging="567"/>
      <w:outlineLvl w:val="4"/>
    </w:pPr>
    <w:rPr>
      <w:b/>
      <w:bCs/>
      <w:sz w:val="28"/>
      <w:szCs w:val="24"/>
    </w:rPr>
  </w:style>
  <w:style w:type="paragraph" w:styleId="Nadpis6">
    <w:name w:val="heading 6"/>
    <w:basedOn w:val="Normln"/>
    <w:next w:val="Normln"/>
    <w:qFormat/>
    <w:rsid w:val="00E9594A"/>
    <w:pPr>
      <w:keepNext/>
      <w:ind w:left="1134" w:hanging="567"/>
      <w:jc w:val="center"/>
      <w:outlineLvl w:val="5"/>
    </w:pPr>
    <w:rPr>
      <w:b/>
      <w:bCs/>
      <w:sz w:val="32"/>
      <w:szCs w:val="24"/>
    </w:rPr>
  </w:style>
  <w:style w:type="paragraph" w:styleId="Nadpis7">
    <w:name w:val="heading 7"/>
    <w:basedOn w:val="Normln"/>
    <w:next w:val="Normln"/>
    <w:qFormat/>
    <w:rsid w:val="00E9594A"/>
    <w:pPr>
      <w:keepNext/>
      <w:jc w:val="center"/>
      <w:outlineLvl w:val="6"/>
    </w:pPr>
    <w:rPr>
      <w:b/>
      <w:bCs/>
      <w:sz w:val="28"/>
      <w:szCs w:val="24"/>
    </w:rPr>
  </w:style>
  <w:style w:type="paragraph" w:styleId="Nadpis8">
    <w:name w:val="heading 8"/>
    <w:basedOn w:val="Normln"/>
    <w:next w:val="Normln"/>
    <w:qFormat/>
    <w:rsid w:val="005169D4"/>
    <w:pPr>
      <w:keepNext/>
      <w:jc w:val="both"/>
      <w:outlineLvl w:val="7"/>
    </w:pPr>
    <w:rPr>
      <w:rFonts w:ascii="Tahoma" w:hAnsi="Tahoma"/>
      <w:b/>
      <w:sz w:val="18"/>
    </w:rPr>
  </w:style>
  <w:style w:type="paragraph" w:styleId="Nadpis9">
    <w:name w:val="heading 9"/>
    <w:basedOn w:val="Normln"/>
    <w:next w:val="Normln"/>
    <w:qFormat/>
    <w:rsid w:val="005169D4"/>
    <w:pPr>
      <w:keepNext/>
      <w:pBdr>
        <w:bottom w:val="single" w:sz="4" w:space="1" w:color="auto"/>
      </w:pBdr>
      <w:outlineLvl w:val="8"/>
    </w:pPr>
    <w:rPr>
      <w:rFonts w:ascii="Tahoma" w:hAnsi="Tahoma"/>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rsid w:val="005169D4"/>
    <w:pPr>
      <w:ind w:left="426" w:hanging="426"/>
      <w:jc w:val="both"/>
    </w:pPr>
    <w:rPr>
      <w:sz w:val="24"/>
    </w:rPr>
  </w:style>
  <w:style w:type="paragraph" w:styleId="Zhlav">
    <w:name w:val="header"/>
    <w:basedOn w:val="Normln"/>
    <w:link w:val="ZhlavChar"/>
    <w:uiPriority w:val="99"/>
    <w:rsid w:val="005169D4"/>
    <w:pPr>
      <w:tabs>
        <w:tab w:val="center" w:pos="4536"/>
        <w:tab w:val="right" w:pos="9072"/>
      </w:tabs>
    </w:pPr>
  </w:style>
  <w:style w:type="character" w:styleId="slostrnky">
    <w:name w:val="page number"/>
    <w:basedOn w:val="Standardnpsmoodstavce"/>
    <w:rsid w:val="005169D4"/>
  </w:style>
  <w:style w:type="paragraph" w:styleId="Titulek">
    <w:name w:val="caption"/>
    <w:basedOn w:val="Normln"/>
    <w:next w:val="Normln"/>
    <w:qFormat/>
    <w:rsid w:val="005169D4"/>
    <w:rPr>
      <w:rFonts w:ascii="Arial" w:hAnsi="Arial"/>
      <w:sz w:val="32"/>
    </w:rPr>
  </w:style>
  <w:style w:type="character" w:styleId="Hypertextovodkaz">
    <w:name w:val="Hyperlink"/>
    <w:basedOn w:val="Standardnpsmoodstavce"/>
    <w:rsid w:val="005169D4"/>
    <w:rPr>
      <w:color w:val="0000FF"/>
      <w:u w:val="single"/>
    </w:rPr>
  </w:style>
  <w:style w:type="paragraph" w:styleId="Zpat">
    <w:name w:val="footer"/>
    <w:basedOn w:val="Normln"/>
    <w:rsid w:val="005169D4"/>
    <w:pPr>
      <w:tabs>
        <w:tab w:val="center" w:pos="4536"/>
        <w:tab w:val="right" w:pos="9072"/>
      </w:tabs>
    </w:pPr>
  </w:style>
  <w:style w:type="paragraph" w:customStyle="1" w:styleId="ZkladntextStandardparagraph">
    <w:name w:val="Základní text.Standard paragraph"/>
    <w:basedOn w:val="Normln"/>
    <w:rsid w:val="0055719F"/>
    <w:pPr>
      <w:spacing w:before="120"/>
      <w:jc w:val="both"/>
    </w:pPr>
    <w:rPr>
      <w:sz w:val="24"/>
    </w:rPr>
  </w:style>
  <w:style w:type="paragraph" w:customStyle="1" w:styleId="CharCharCharCharChar">
    <w:name w:val="Char Char Char Char Char"/>
    <w:basedOn w:val="Normln"/>
    <w:rsid w:val="00777824"/>
    <w:pPr>
      <w:spacing w:after="160" w:line="240" w:lineRule="exact"/>
    </w:pPr>
    <w:rPr>
      <w:rFonts w:ascii="Verdana" w:hAnsi="Verdana" w:cs="Verdana"/>
      <w:lang w:val="en-US" w:eastAsia="en-US"/>
    </w:rPr>
  </w:style>
  <w:style w:type="paragraph" w:styleId="Zkladntext">
    <w:name w:val="Body Text"/>
    <w:basedOn w:val="Normln"/>
    <w:rsid w:val="00E9594A"/>
    <w:pPr>
      <w:jc w:val="both"/>
    </w:pPr>
    <w:rPr>
      <w:sz w:val="22"/>
      <w:szCs w:val="24"/>
    </w:rPr>
  </w:style>
  <w:style w:type="paragraph" w:styleId="Nzev">
    <w:name w:val="Title"/>
    <w:basedOn w:val="Normln"/>
    <w:link w:val="NzevChar"/>
    <w:uiPriority w:val="10"/>
    <w:qFormat/>
    <w:rsid w:val="00E9594A"/>
    <w:pPr>
      <w:jc w:val="center"/>
    </w:pPr>
    <w:rPr>
      <w:b/>
      <w:bCs/>
      <w:sz w:val="40"/>
      <w:szCs w:val="24"/>
    </w:rPr>
  </w:style>
  <w:style w:type="paragraph" w:customStyle="1" w:styleId="StylNadpis9TunKurzva">
    <w:name w:val="Styl Nadpis 9 + Tučné Kurzíva"/>
    <w:basedOn w:val="Normln"/>
    <w:rsid w:val="00E9594A"/>
    <w:pPr>
      <w:jc w:val="both"/>
    </w:pPr>
    <w:rPr>
      <w:sz w:val="22"/>
      <w:szCs w:val="24"/>
    </w:rPr>
  </w:style>
  <w:style w:type="paragraph" w:customStyle="1" w:styleId="Normln0">
    <w:name w:val="Normln"/>
    <w:rsid w:val="009D394B"/>
    <w:rPr>
      <w:rFonts w:ascii="MS Sans Serif" w:hAnsi="MS Sans Serif"/>
      <w:snapToGrid w:val="0"/>
      <w:sz w:val="24"/>
    </w:rPr>
  </w:style>
  <w:style w:type="paragraph" w:customStyle="1" w:styleId="CharChar">
    <w:name w:val="Char Char"/>
    <w:basedOn w:val="Normln"/>
    <w:rsid w:val="00663C79"/>
    <w:pPr>
      <w:spacing w:after="160" w:line="240" w:lineRule="exact"/>
    </w:pPr>
    <w:rPr>
      <w:rFonts w:ascii="Verdana" w:hAnsi="Verdana" w:cs="Verdana"/>
      <w:lang w:val="en-US" w:eastAsia="en-US"/>
    </w:rPr>
  </w:style>
  <w:style w:type="paragraph" w:styleId="Zkladntextodsazen">
    <w:name w:val="Body Text Indent"/>
    <w:basedOn w:val="Normln"/>
    <w:rsid w:val="004B7D98"/>
    <w:pPr>
      <w:ind w:left="426"/>
      <w:jc w:val="both"/>
    </w:pPr>
    <w:rPr>
      <w:sz w:val="24"/>
    </w:rPr>
  </w:style>
  <w:style w:type="character" w:styleId="Sledovanodkaz">
    <w:name w:val="FollowedHyperlink"/>
    <w:basedOn w:val="Standardnpsmoodstavce"/>
    <w:rsid w:val="002907BB"/>
    <w:rPr>
      <w:color w:val="800080"/>
      <w:u w:val="single"/>
    </w:rPr>
  </w:style>
  <w:style w:type="character" w:customStyle="1" w:styleId="formdata">
    <w:name w:val="form_data"/>
    <w:basedOn w:val="Standardnpsmoodstavce"/>
    <w:rsid w:val="00FB734D"/>
  </w:style>
  <w:style w:type="paragraph" w:styleId="Odstavecseseznamem">
    <w:name w:val="List Paragraph"/>
    <w:basedOn w:val="Normln"/>
    <w:qFormat/>
    <w:rsid w:val="00887F06"/>
    <w:pPr>
      <w:spacing w:after="200" w:line="276" w:lineRule="auto"/>
      <w:ind w:left="720"/>
      <w:contextualSpacing/>
    </w:pPr>
    <w:rPr>
      <w:rFonts w:ascii="Calibri" w:eastAsia="Calibri" w:hAnsi="Calibri"/>
      <w:sz w:val="22"/>
      <w:szCs w:val="22"/>
      <w:lang w:eastAsia="en-US"/>
    </w:rPr>
  </w:style>
  <w:style w:type="paragraph" w:styleId="Normlnweb">
    <w:name w:val="Normal (Web)"/>
    <w:basedOn w:val="Normln"/>
    <w:rsid w:val="0020724D"/>
    <w:pPr>
      <w:suppressAutoHyphens/>
      <w:autoSpaceDN w:val="0"/>
      <w:textAlignment w:val="baseline"/>
    </w:pPr>
    <w:rPr>
      <w:kern w:val="3"/>
      <w:sz w:val="24"/>
      <w:szCs w:val="24"/>
      <w:lang w:eastAsia="ar-SA"/>
    </w:rPr>
  </w:style>
  <w:style w:type="paragraph" w:styleId="Obsah2">
    <w:name w:val="toc 2"/>
    <w:basedOn w:val="Normln"/>
    <w:next w:val="Normln"/>
    <w:autoRedefine/>
    <w:uiPriority w:val="39"/>
    <w:rsid w:val="0020724D"/>
    <w:pPr>
      <w:ind w:left="240"/>
    </w:pPr>
    <w:rPr>
      <w:sz w:val="24"/>
      <w:szCs w:val="24"/>
    </w:rPr>
  </w:style>
  <w:style w:type="paragraph" w:styleId="Bezmezer">
    <w:name w:val="No Spacing"/>
    <w:uiPriority w:val="1"/>
    <w:qFormat/>
    <w:rsid w:val="00B27515"/>
    <w:rPr>
      <w:rFonts w:ascii="Verdana" w:eastAsia="Calibri" w:hAnsi="Verdana"/>
      <w:sz w:val="22"/>
      <w:szCs w:val="22"/>
      <w:lang w:eastAsia="en-US"/>
    </w:rPr>
  </w:style>
  <w:style w:type="table" w:styleId="Mkatabulky">
    <w:name w:val="Table Grid"/>
    <w:basedOn w:val="Normlntabulka"/>
    <w:uiPriority w:val="59"/>
    <w:rsid w:val="00DE25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zevChar">
    <w:name w:val="Název Char"/>
    <w:link w:val="Nzev"/>
    <w:uiPriority w:val="10"/>
    <w:rsid w:val="004D624F"/>
    <w:rPr>
      <w:b/>
      <w:bCs/>
      <w:sz w:val="40"/>
      <w:szCs w:val="24"/>
    </w:rPr>
  </w:style>
  <w:style w:type="paragraph" w:customStyle="1" w:styleId="Textodstavce">
    <w:name w:val="Text odstavce"/>
    <w:basedOn w:val="Normln"/>
    <w:rsid w:val="00A6594C"/>
    <w:pPr>
      <w:numPr>
        <w:ilvl w:val="6"/>
        <w:numId w:val="21"/>
      </w:numPr>
      <w:tabs>
        <w:tab w:val="left" w:pos="851"/>
      </w:tabs>
      <w:spacing w:before="120" w:after="120"/>
      <w:jc w:val="both"/>
      <w:outlineLvl w:val="6"/>
    </w:pPr>
    <w:rPr>
      <w:sz w:val="24"/>
    </w:rPr>
  </w:style>
  <w:style w:type="paragraph" w:customStyle="1" w:styleId="Textbodu">
    <w:name w:val="Text bodu"/>
    <w:basedOn w:val="Normln"/>
    <w:rsid w:val="00A6594C"/>
    <w:pPr>
      <w:numPr>
        <w:ilvl w:val="8"/>
        <w:numId w:val="21"/>
      </w:numPr>
      <w:jc w:val="both"/>
      <w:outlineLvl w:val="8"/>
    </w:pPr>
    <w:rPr>
      <w:sz w:val="24"/>
    </w:rPr>
  </w:style>
  <w:style w:type="paragraph" w:customStyle="1" w:styleId="Textpsmene">
    <w:name w:val="Text písmene"/>
    <w:basedOn w:val="Normln"/>
    <w:rsid w:val="00A6594C"/>
    <w:pPr>
      <w:numPr>
        <w:ilvl w:val="7"/>
        <w:numId w:val="21"/>
      </w:numPr>
      <w:jc w:val="both"/>
      <w:outlineLvl w:val="7"/>
    </w:pPr>
    <w:rPr>
      <w:sz w:val="24"/>
    </w:rPr>
  </w:style>
  <w:style w:type="character" w:customStyle="1" w:styleId="Nadpis2Char">
    <w:name w:val="Nadpis 2 Char"/>
    <w:basedOn w:val="Standardnpsmoodstavce"/>
    <w:link w:val="Nadpis2"/>
    <w:rsid w:val="00A6594C"/>
    <w:rPr>
      <w:rFonts w:cs="Arial"/>
      <w:b/>
      <w:bCs/>
      <w:iCs/>
      <w:sz w:val="22"/>
      <w:szCs w:val="28"/>
    </w:rPr>
  </w:style>
  <w:style w:type="paragraph" w:customStyle="1" w:styleId="Default">
    <w:name w:val="Default"/>
    <w:rsid w:val="00A6594C"/>
    <w:pPr>
      <w:autoSpaceDE w:val="0"/>
      <w:autoSpaceDN w:val="0"/>
      <w:adjustRightInd w:val="0"/>
    </w:pPr>
    <w:rPr>
      <w:rFonts w:ascii="Book Antiqua" w:hAnsi="Book Antiqua" w:cs="Book Antiqua"/>
      <w:color w:val="000000"/>
      <w:sz w:val="24"/>
      <w:szCs w:val="24"/>
    </w:rPr>
  </w:style>
  <w:style w:type="paragraph" w:styleId="Textbubliny">
    <w:name w:val="Balloon Text"/>
    <w:basedOn w:val="Normln"/>
    <w:link w:val="TextbublinyChar"/>
    <w:uiPriority w:val="99"/>
    <w:semiHidden/>
    <w:unhideWhenUsed/>
    <w:rsid w:val="00915EC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5ECD"/>
    <w:rPr>
      <w:rFonts w:ascii="Segoe UI" w:hAnsi="Segoe UI" w:cs="Segoe UI"/>
      <w:sz w:val="18"/>
      <w:szCs w:val="18"/>
    </w:rPr>
  </w:style>
  <w:style w:type="paragraph" w:customStyle="1" w:styleId="H2">
    <w:name w:val="H2"/>
    <w:basedOn w:val="Normln"/>
    <w:next w:val="Normln"/>
    <w:rsid w:val="006407CD"/>
    <w:pPr>
      <w:keepNext/>
      <w:suppressAutoHyphens/>
      <w:spacing w:before="100" w:after="100"/>
    </w:pPr>
    <w:rPr>
      <w:b/>
      <w:sz w:val="36"/>
      <w:szCs w:val="24"/>
      <w:lang w:eastAsia="ar-SA"/>
    </w:rPr>
  </w:style>
  <w:style w:type="paragraph" w:customStyle="1" w:styleId="Textdokumentu">
    <w:name w:val="Text dokumentu"/>
    <w:basedOn w:val="Normln"/>
    <w:rsid w:val="006407CD"/>
    <w:pPr>
      <w:suppressAutoHyphens/>
      <w:spacing w:after="120"/>
    </w:pPr>
    <w:rPr>
      <w:sz w:val="24"/>
      <w:szCs w:val="24"/>
      <w:lang w:eastAsia="ar-SA"/>
    </w:rPr>
  </w:style>
  <w:style w:type="paragraph" w:customStyle="1" w:styleId="Textbody">
    <w:name w:val="Text body"/>
    <w:basedOn w:val="Normln"/>
    <w:rsid w:val="006407CD"/>
    <w:pPr>
      <w:suppressAutoHyphens/>
      <w:autoSpaceDN w:val="0"/>
      <w:spacing w:after="120"/>
    </w:pPr>
    <w:rPr>
      <w:kern w:val="3"/>
      <w:sz w:val="24"/>
      <w:szCs w:val="24"/>
      <w:lang w:eastAsia="ar-SA" w:bidi="hi-IN"/>
    </w:rPr>
  </w:style>
  <w:style w:type="character" w:customStyle="1" w:styleId="ZhlavChar">
    <w:name w:val="Záhlaví Char"/>
    <w:basedOn w:val="Standardnpsmoodstavce"/>
    <w:link w:val="Zhlav"/>
    <w:uiPriority w:val="99"/>
    <w:rsid w:val="009F40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04572">
      <w:bodyDiv w:val="1"/>
      <w:marLeft w:val="0"/>
      <w:marRight w:val="0"/>
      <w:marTop w:val="0"/>
      <w:marBottom w:val="0"/>
      <w:divBdr>
        <w:top w:val="none" w:sz="0" w:space="0" w:color="auto"/>
        <w:left w:val="none" w:sz="0" w:space="0" w:color="auto"/>
        <w:bottom w:val="none" w:sz="0" w:space="0" w:color="auto"/>
        <w:right w:val="none" w:sz="0" w:space="0" w:color="auto"/>
      </w:divBdr>
    </w:div>
    <w:div w:id="342632099">
      <w:bodyDiv w:val="1"/>
      <w:marLeft w:val="0"/>
      <w:marRight w:val="0"/>
      <w:marTop w:val="0"/>
      <w:marBottom w:val="0"/>
      <w:divBdr>
        <w:top w:val="none" w:sz="0" w:space="0" w:color="auto"/>
        <w:left w:val="none" w:sz="0" w:space="0" w:color="auto"/>
        <w:bottom w:val="none" w:sz="0" w:space="0" w:color="auto"/>
        <w:right w:val="none" w:sz="0" w:space="0" w:color="auto"/>
      </w:divBdr>
    </w:div>
    <w:div w:id="544563075">
      <w:bodyDiv w:val="1"/>
      <w:marLeft w:val="0"/>
      <w:marRight w:val="0"/>
      <w:marTop w:val="0"/>
      <w:marBottom w:val="0"/>
      <w:divBdr>
        <w:top w:val="none" w:sz="0" w:space="0" w:color="auto"/>
        <w:left w:val="none" w:sz="0" w:space="0" w:color="auto"/>
        <w:bottom w:val="none" w:sz="0" w:space="0" w:color="auto"/>
        <w:right w:val="none" w:sz="0" w:space="0" w:color="auto"/>
      </w:divBdr>
    </w:div>
    <w:div w:id="559904151">
      <w:bodyDiv w:val="1"/>
      <w:marLeft w:val="0"/>
      <w:marRight w:val="0"/>
      <w:marTop w:val="0"/>
      <w:marBottom w:val="0"/>
      <w:divBdr>
        <w:top w:val="none" w:sz="0" w:space="0" w:color="auto"/>
        <w:left w:val="none" w:sz="0" w:space="0" w:color="auto"/>
        <w:bottom w:val="none" w:sz="0" w:space="0" w:color="auto"/>
        <w:right w:val="none" w:sz="0" w:space="0" w:color="auto"/>
      </w:divBdr>
    </w:div>
    <w:div w:id="729614327">
      <w:bodyDiv w:val="1"/>
      <w:marLeft w:val="0"/>
      <w:marRight w:val="0"/>
      <w:marTop w:val="0"/>
      <w:marBottom w:val="0"/>
      <w:divBdr>
        <w:top w:val="none" w:sz="0" w:space="0" w:color="auto"/>
        <w:left w:val="none" w:sz="0" w:space="0" w:color="auto"/>
        <w:bottom w:val="none" w:sz="0" w:space="0" w:color="auto"/>
        <w:right w:val="none" w:sz="0" w:space="0" w:color="auto"/>
      </w:divBdr>
    </w:div>
    <w:div w:id="1359503915">
      <w:bodyDiv w:val="1"/>
      <w:marLeft w:val="0"/>
      <w:marRight w:val="0"/>
      <w:marTop w:val="0"/>
      <w:marBottom w:val="0"/>
      <w:divBdr>
        <w:top w:val="none" w:sz="0" w:space="0" w:color="auto"/>
        <w:left w:val="none" w:sz="0" w:space="0" w:color="auto"/>
        <w:bottom w:val="none" w:sz="0" w:space="0" w:color="auto"/>
        <w:right w:val="none" w:sz="0" w:space="0" w:color="auto"/>
      </w:divBdr>
    </w:div>
    <w:div w:id="183972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zakazky.ostrov.cz/profile_display_2.html" TargetMode="External"/><Relationship Id="rId18" Type="http://schemas.openxmlformats.org/officeDocument/2006/relationships/hyperlink" Target="https://zakazky.ostrov.cz/data/manual/EZAK-Manual-Dodavatele.pdf" TargetMode="External"/><Relationship Id="rId26" Type="http://schemas.openxmlformats.org/officeDocument/2006/relationships/hyperlink" Target="https://zakazky.ostrov.cz/profile_display_2.html" TargetMode="External"/><Relationship Id="rId3" Type="http://schemas.openxmlformats.org/officeDocument/2006/relationships/styles" Target="styles.xml"/><Relationship Id="rId21" Type="http://schemas.openxmlformats.org/officeDocument/2006/relationships/hyperlink" Target="mailto:zakazky@ostrov.cz"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ostrov.cz" TargetMode="External"/><Relationship Id="rId17" Type="http://schemas.openxmlformats.org/officeDocument/2006/relationships/hyperlink" Target="https://zakazky.ostrov.cz/" TargetMode="External"/><Relationship Id="rId25" Type="http://schemas.openxmlformats.org/officeDocument/2006/relationships/hyperlink" Target="https://zakazky.ostrov.cz/profile_display_2.html"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ehola@ostrov.cz" TargetMode="External"/><Relationship Id="rId20" Type="http://schemas.openxmlformats.org/officeDocument/2006/relationships/hyperlink" Target="mailto:mhrabovsky@ostrov.cz"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zakazky.ostrov.cz/profile_display_2.html" TargetMode="External"/><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mailto:hspickov&#225;@ostrov.cz" TargetMode="External"/><Relationship Id="rId23" Type="http://schemas.openxmlformats.org/officeDocument/2006/relationships/hyperlink" Target="https://zakazky.ostrov.cz/profile_display_2.html" TargetMode="External"/><Relationship Id="rId28" Type="http://schemas.openxmlformats.org/officeDocument/2006/relationships/header" Target="header2.xml"/><Relationship Id="rId10" Type="http://schemas.openxmlformats.org/officeDocument/2006/relationships/hyperlink" Target="https://zakazky.ostrov.cz/" TargetMode="External"/><Relationship Id="rId19" Type="http://schemas.openxmlformats.org/officeDocument/2006/relationships/hyperlink" Target="https://zakazky.ostrov.cz/data/manual/QCM.Podepisovaci_applet.pdf"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podatelna@ostrov.cz" TargetMode="External"/><Relationship Id="rId22" Type="http://schemas.openxmlformats.org/officeDocument/2006/relationships/hyperlink" Target="https://zakazky.ostrov.cz/profile_display_2.html" TargetMode="External"/><Relationship Id="rId27" Type="http://schemas.openxmlformats.org/officeDocument/2006/relationships/hyperlink" Target="https://zakazky.ostrov.cz/profile_display_2.html" TargetMode="External"/><Relationship Id="rId30" Type="http://schemas.openxmlformats.org/officeDocument/2006/relationships/header" Target="header3.xml"/><Relationship Id="rId35"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B9B1B0-BE1F-406A-98BA-377270D08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16</Pages>
  <Words>5105</Words>
  <Characters>30126</Characters>
  <Application>Microsoft Office Word</Application>
  <DocSecurity>0</DocSecurity>
  <Lines>251</Lines>
  <Paragraphs>70</Paragraphs>
  <ScaleCrop>false</ScaleCrop>
  <HeadingPairs>
    <vt:vector size="2" baseType="variant">
      <vt:variant>
        <vt:lpstr>Název</vt:lpstr>
      </vt:variant>
      <vt:variant>
        <vt:i4>1</vt:i4>
      </vt:variant>
    </vt:vector>
  </HeadingPairs>
  <TitlesOfParts>
    <vt:vector size="1" baseType="lpstr">
      <vt:lpstr> </vt:lpstr>
    </vt:vector>
  </TitlesOfParts>
  <Company>Ostrov</Company>
  <LinksUpToDate>false</LinksUpToDate>
  <CharactersWithSpaces>35161</CharactersWithSpaces>
  <SharedDoc>false</SharedDoc>
  <HLinks>
    <vt:vector size="102" baseType="variant">
      <vt:variant>
        <vt:i4>5832788</vt:i4>
      </vt:variant>
      <vt:variant>
        <vt:i4>48</vt:i4>
      </vt:variant>
      <vt:variant>
        <vt:i4>0</vt:i4>
      </vt:variant>
      <vt:variant>
        <vt:i4>5</vt:i4>
      </vt:variant>
      <vt:variant>
        <vt:lpwstr>https://zakazky.ostrov.cz/profile_display_2.html</vt:lpwstr>
      </vt:variant>
      <vt:variant>
        <vt:lpwstr/>
      </vt:variant>
      <vt:variant>
        <vt:i4>5832788</vt:i4>
      </vt:variant>
      <vt:variant>
        <vt:i4>45</vt:i4>
      </vt:variant>
      <vt:variant>
        <vt:i4>0</vt:i4>
      </vt:variant>
      <vt:variant>
        <vt:i4>5</vt:i4>
      </vt:variant>
      <vt:variant>
        <vt:lpwstr>https://zakazky.ostrov.cz/profile_display_2.html</vt:lpwstr>
      </vt:variant>
      <vt:variant>
        <vt:lpwstr/>
      </vt:variant>
      <vt:variant>
        <vt:i4>5832788</vt:i4>
      </vt:variant>
      <vt:variant>
        <vt:i4>42</vt:i4>
      </vt:variant>
      <vt:variant>
        <vt:i4>0</vt:i4>
      </vt:variant>
      <vt:variant>
        <vt:i4>5</vt:i4>
      </vt:variant>
      <vt:variant>
        <vt:lpwstr>https://zakazky.ostrov.cz/profile_display_2.html</vt:lpwstr>
      </vt:variant>
      <vt:variant>
        <vt:lpwstr/>
      </vt:variant>
      <vt:variant>
        <vt:i4>5832788</vt:i4>
      </vt:variant>
      <vt:variant>
        <vt:i4>39</vt:i4>
      </vt:variant>
      <vt:variant>
        <vt:i4>0</vt:i4>
      </vt:variant>
      <vt:variant>
        <vt:i4>5</vt:i4>
      </vt:variant>
      <vt:variant>
        <vt:lpwstr>https://zakazky.ostrov.cz/profile_display_2.html</vt:lpwstr>
      </vt:variant>
      <vt:variant>
        <vt:lpwstr/>
      </vt:variant>
      <vt:variant>
        <vt:i4>5832788</vt:i4>
      </vt:variant>
      <vt:variant>
        <vt:i4>36</vt:i4>
      </vt:variant>
      <vt:variant>
        <vt:i4>0</vt:i4>
      </vt:variant>
      <vt:variant>
        <vt:i4>5</vt:i4>
      </vt:variant>
      <vt:variant>
        <vt:lpwstr>https://zakazky.ostrov.cz/profile_display_2.html</vt:lpwstr>
      </vt:variant>
      <vt:variant>
        <vt:lpwstr/>
      </vt:variant>
      <vt:variant>
        <vt:i4>2621461</vt:i4>
      </vt:variant>
      <vt:variant>
        <vt:i4>33</vt:i4>
      </vt:variant>
      <vt:variant>
        <vt:i4>0</vt:i4>
      </vt:variant>
      <vt:variant>
        <vt:i4>5</vt:i4>
      </vt:variant>
      <vt:variant>
        <vt:lpwstr>mailto:podpora@ezak.cz</vt:lpwstr>
      </vt:variant>
      <vt:variant>
        <vt:lpwstr/>
      </vt:variant>
      <vt:variant>
        <vt:i4>7798868</vt:i4>
      </vt:variant>
      <vt:variant>
        <vt:i4>30</vt:i4>
      </vt:variant>
      <vt:variant>
        <vt:i4>0</vt:i4>
      </vt:variant>
      <vt:variant>
        <vt:i4>5</vt:i4>
      </vt:variant>
      <vt:variant>
        <vt:lpwstr>mailto:tomas.motal@e-tenders.cz</vt:lpwstr>
      </vt:variant>
      <vt:variant>
        <vt:lpwstr/>
      </vt:variant>
      <vt:variant>
        <vt:i4>5242997</vt:i4>
      </vt:variant>
      <vt:variant>
        <vt:i4>27</vt:i4>
      </vt:variant>
      <vt:variant>
        <vt:i4>0</vt:i4>
      </vt:variant>
      <vt:variant>
        <vt:i4>5</vt:i4>
      </vt:variant>
      <vt:variant>
        <vt:lpwstr>mailto:zakazky@ostrov.cz</vt:lpwstr>
      </vt:variant>
      <vt:variant>
        <vt:lpwstr/>
      </vt:variant>
      <vt:variant>
        <vt:i4>4194423</vt:i4>
      </vt:variant>
      <vt:variant>
        <vt:i4>24</vt:i4>
      </vt:variant>
      <vt:variant>
        <vt:i4>0</vt:i4>
      </vt:variant>
      <vt:variant>
        <vt:i4>5</vt:i4>
      </vt:variant>
      <vt:variant>
        <vt:lpwstr>mailto:mkuchar@ostrov.cz</vt:lpwstr>
      </vt:variant>
      <vt:variant>
        <vt:lpwstr/>
      </vt:variant>
      <vt:variant>
        <vt:i4>5570668</vt:i4>
      </vt:variant>
      <vt:variant>
        <vt:i4>21</vt:i4>
      </vt:variant>
      <vt:variant>
        <vt:i4>0</vt:i4>
      </vt:variant>
      <vt:variant>
        <vt:i4>5</vt:i4>
      </vt:variant>
      <vt:variant>
        <vt:lpwstr>https://zakazky.ostrov.cz/data/manual/QCM.Podepisovaci_applet.pdf</vt:lpwstr>
      </vt:variant>
      <vt:variant>
        <vt:lpwstr/>
      </vt:variant>
      <vt:variant>
        <vt:i4>327744</vt:i4>
      </vt:variant>
      <vt:variant>
        <vt:i4>18</vt:i4>
      </vt:variant>
      <vt:variant>
        <vt:i4>0</vt:i4>
      </vt:variant>
      <vt:variant>
        <vt:i4>5</vt:i4>
      </vt:variant>
      <vt:variant>
        <vt:lpwstr>https://zakazky.ostrov.cz/data/manual/EZAK-Manual-Dodavatele.pdf</vt:lpwstr>
      </vt:variant>
      <vt:variant>
        <vt:lpwstr/>
      </vt:variant>
      <vt:variant>
        <vt:i4>7274610</vt:i4>
      </vt:variant>
      <vt:variant>
        <vt:i4>15</vt:i4>
      </vt:variant>
      <vt:variant>
        <vt:i4>0</vt:i4>
      </vt:variant>
      <vt:variant>
        <vt:i4>5</vt:i4>
      </vt:variant>
      <vt:variant>
        <vt:lpwstr>https://zakazky.ostrov.cz/</vt:lpwstr>
      </vt:variant>
      <vt:variant>
        <vt:lpwstr/>
      </vt:variant>
      <vt:variant>
        <vt:i4>4194423</vt:i4>
      </vt:variant>
      <vt:variant>
        <vt:i4>12</vt:i4>
      </vt:variant>
      <vt:variant>
        <vt:i4>0</vt:i4>
      </vt:variant>
      <vt:variant>
        <vt:i4>5</vt:i4>
      </vt:variant>
      <vt:variant>
        <vt:lpwstr>mailto:mkuchar@ostrov.cz</vt:lpwstr>
      </vt:variant>
      <vt:variant>
        <vt:lpwstr/>
      </vt:variant>
      <vt:variant>
        <vt:i4>5963899</vt:i4>
      </vt:variant>
      <vt:variant>
        <vt:i4>9</vt:i4>
      </vt:variant>
      <vt:variant>
        <vt:i4>0</vt:i4>
      </vt:variant>
      <vt:variant>
        <vt:i4>5</vt:i4>
      </vt:variant>
      <vt:variant>
        <vt:lpwstr>mailto:jsuster@ostrov.cz</vt:lpwstr>
      </vt:variant>
      <vt:variant>
        <vt:lpwstr/>
      </vt:variant>
      <vt:variant>
        <vt:i4>3080219</vt:i4>
      </vt:variant>
      <vt:variant>
        <vt:i4>6</vt:i4>
      </vt:variant>
      <vt:variant>
        <vt:i4>0</vt:i4>
      </vt:variant>
      <vt:variant>
        <vt:i4>5</vt:i4>
      </vt:variant>
      <vt:variant>
        <vt:lpwstr>mailto:podatelna@ostrov.cz</vt:lpwstr>
      </vt:variant>
      <vt:variant>
        <vt:lpwstr/>
      </vt:variant>
      <vt:variant>
        <vt:i4>5832788</vt:i4>
      </vt:variant>
      <vt:variant>
        <vt:i4>3</vt:i4>
      </vt:variant>
      <vt:variant>
        <vt:i4>0</vt:i4>
      </vt:variant>
      <vt:variant>
        <vt:i4>5</vt:i4>
      </vt:variant>
      <vt:variant>
        <vt:lpwstr>https://zakazky.ostrov.cz/profile_display_2.html</vt:lpwstr>
      </vt:variant>
      <vt:variant>
        <vt:lpwstr/>
      </vt:variant>
      <vt:variant>
        <vt:i4>720964</vt:i4>
      </vt:variant>
      <vt:variant>
        <vt:i4>0</vt:i4>
      </vt:variant>
      <vt:variant>
        <vt:i4>0</vt:i4>
      </vt:variant>
      <vt:variant>
        <vt:i4>5</vt:i4>
      </vt:variant>
      <vt:variant>
        <vt:lpwstr>http://www.ostrov.cz/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papanek</dc:creator>
  <cp:keywords/>
  <cp:lastModifiedBy>mhrabovsky</cp:lastModifiedBy>
  <cp:revision>33</cp:revision>
  <cp:lastPrinted>2020-02-03T07:54:00Z</cp:lastPrinted>
  <dcterms:created xsi:type="dcterms:W3CDTF">2020-02-03T06:40:00Z</dcterms:created>
  <dcterms:modified xsi:type="dcterms:W3CDTF">2020-02-11T10:12:00Z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1769331599</vt:i4>
  </property>
</Properties>
</file>